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7" w:rsidRPr="00ED1697" w:rsidRDefault="00ED1697" w:rsidP="00ED1697">
      <w:pPr>
        <w:jc w:val="center"/>
        <w:rPr>
          <w:b/>
          <w:bCs/>
          <w:sz w:val="32"/>
          <w:szCs w:val="32"/>
        </w:rPr>
      </w:pPr>
      <w:r w:rsidRPr="00ED1697">
        <w:rPr>
          <w:b/>
          <w:bCs/>
          <w:sz w:val="32"/>
          <w:szCs w:val="32"/>
        </w:rPr>
        <w:t>РОССИЙСКАЯ  ФЕДЕРАЦИЯ</w:t>
      </w:r>
      <w:r w:rsidRPr="00ED1697">
        <w:rPr>
          <w:b/>
          <w:bCs/>
          <w:sz w:val="32"/>
          <w:szCs w:val="32"/>
        </w:rPr>
        <w:br/>
        <w:t>ИРКУТСКАЯ ОБЛАСТЬ</w:t>
      </w:r>
      <w:r w:rsidRPr="00ED1697">
        <w:rPr>
          <w:b/>
          <w:bCs/>
          <w:sz w:val="32"/>
          <w:szCs w:val="32"/>
        </w:rPr>
        <w:br/>
        <w:t>БАЯНДАЕВСКИЙ РАЙОН</w:t>
      </w:r>
      <w:r w:rsidRPr="00ED1697">
        <w:rPr>
          <w:b/>
          <w:bCs/>
          <w:sz w:val="32"/>
          <w:szCs w:val="32"/>
        </w:rPr>
        <w:br/>
        <w:t xml:space="preserve">АДМИНИСТРАЦИЯ </w:t>
      </w:r>
    </w:p>
    <w:p w:rsidR="00ED1697" w:rsidRDefault="00ED1697" w:rsidP="00ED1697">
      <w:pPr>
        <w:jc w:val="center"/>
        <w:rPr>
          <w:b/>
          <w:bCs/>
        </w:rPr>
      </w:pPr>
      <w:r w:rsidRPr="00ED1697">
        <w:rPr>
          <w:b/>
          <w:bCs/>
          <w:sz w:val="32"/>
          <w:szCs w:val="32"/>
        </w:rPr>
        <w:t>МУНИЦИПАЛЬНОЕ ОБРАЗОВАНИЕ «</w:t>
      </w:r>
      <w:r w:rsidR="005326D1">
        <w:rPr>
          <w:b/>
          <w:bCs/>
          <w:sz w:val="32"/>
          <w:szCs w:val="32"/>
        </w:rPr>
        <w:t>ЛЮРЫ</w:t>
      </w:r>
      <w:r w:rsidRPr="00ED1697">
        <w:rPr>
          <w:b/>
          <w:bCs/>
          <w:sz w:val="32"/>
          <w:szCs w:val="32"/>
        </w:rPr>
        <w:t>»</w:t>
      </w:r>
      <w:r w:rsidRPr="00ED1697">
        <w:rPr>
          <w:b/>
          <w:bCs/>
          <w:sz w:val="32"/>
          <w:szCs w:val="32"/>
        </w:rPr>
        <w:br/>
      </w:r>
      <w:r w:rsidR="00130945">
        <w:rPr>
          <w:b/>
          <w:bCs/>
          <w:sz w:val="32"/>
          <w:szCs w:val="32"/>
        </w:rPr>
        <w:t>РАСПОРЯЖЕНИЕ ГЛАВЫ</w:t>
      </w:r>
      <w:r w:rsidRPr="00004000">
        <w:rPr>
          <w:b/>
          <w:bCs/>
        </w:rPr>
        <w:t xml:space="preserve"> </w:t>
      </w:r>
    </w:p>
    <w:p w:rsidR="00ED1697" w:rsidRPr="00004000" w:rsidRDefault="00ED1697" w:rsidP="00ED1697">
      <w:pPr>
        <w:jc w:val="center"/>
        <w:rPr>
          <w:b/>
          <w:bCs/>
        </w:rPr>
      </w:pPr>
      <w:r w:rsidRPr="00004000">
        <w:rPr>
          <w:b/>
          <w:bCs/>
        </w:rPr>
        <w:br/>
      </w:r>
      <w:bookmarkStart w:id="0" w:name="_GoBack"/>
    </w:p>
    <w:p w:rsidR="00ED1697" w:rsidRPr="00ED1697" w:rsidRDefault="00BD1691" w:rsidP="00ED16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D1697">
        <w:rPr>
          <w:bCs/>
          <w:sz w:val="28"/>
          <w:szCs w:val="28"/>
        </w:rPr>
        <w:t>т</w:t>
      </w:r>
      <w:r w:rsidR="002D4C62">
        <w:rPr>
          <w:bCs/>
          <w:sz w:val="28"/>
          <w:szCs w:val="28"/>
        </w:rPr>
        <w:t xml:space="preserve"> 05.11.2019г.                                 </w:t>
      </w:r>
      <w:r w:rsidR="00ED1697">
        <w:rPr>
          <w:bCs/>
          <w:sz w:val="28"/>
          <w:szCs w:val="28"/>
        </w:rPr>
        <w:t>№</w:t>
      </w:r>
      <w:bookmarkEnd w:id="0"/>
      <w:r w:rsidR="002D4C62">
        <w:rPr>
          <w:bCs/>
          <w:sz w:val="28"/>
          <w:szCs w:val="28"/>
        </w:rPr>
        <w:t>25/1</w:t>
      </w:r>
      <w:r w:rsidR="00ED1697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5326D1">
        <w:rPr>
          <w:bCs/>
          <w:sz w:val="28"/>
          <w:szCs w:val="28"/>
        </w:rPr>
        <w:t>Л</w:t>
      </w:r>
      <w:proofErr w:type="gramEnd"/>
      <w:r w:rsidR="005326D1">
        <w:rPr>
          <w:bCs/>
          <w:sz w:val="28"/>
          <w:szCs w:val="28"/>
        </w:rPr>
        <w:t>юры</w:t>
      </w:r>
      <w:proofErr w:type="spellEnd"/>
    </w:p>
    <w:p w:rsidR="00ED1697" w:rsidRPr="00FB1164" w:rsidRDefault="00ED1697" w:rsidP="00895960">
      <w:pPr>
        <w:rPr>
          <w:sz w:val="28"/>
          <w:szCs w:val="28"/>
        </w:rPr>
      </w:pPr>
    </w:p>
    <w:p w:rsidR="00ED1697" w:rsidRPr="008C25C3" w:rsidRDefault="00ED1697" w:rsidP="00443900">
      <w:pPr>
        <w:spacing w:line="245" w:lineRule="auto"/>
        <w:rPr>
          <w:sz w:val="28"/>
          <w:szCs w:val="28"/>
        </w:rPr>
      </w:pPr>
    </w:p>
    <w:p w:rsidR="00657287" w:rsidRDefault="00ED1697" w:rsidP="0065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60E88">
        <w:rPr>
          <w:b/>
          <w:sz w:val="28"/>
          <w:szCs w:val="28"/>
        </w:rPr>
        <w:t xml:space="preserve">Об </w:t>
      </w:r>
      <w:r w:rsidR="0066108F">
        <w:rPr>
          <w:b/>
          <w:sz w:val="28"/>
          <w:szCs w:val="28"/>
        </w:rPr>
        <w:t xml:space="preserve">утверждении порядка разработки </w:t>
      </w:r>
    </w:p>
    <w:p w:rsidR="00657287" w:rsidRDefault="0066108F" w:rsidP="0065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среднесрочного финансового плана</w:t>
      </w:r>
      <w:r w:rsidR="00760E88">
        <w:rPr>
          <w:b/>
          <w:sz w:val="28"/>
          <w:szCs w:val="28"/>
        </w:rPr>
        <w:t xml:space="preserve"> </w:t>
      </w:r>
    </w:p>
    <w:p w:rsidR="00657287" w:rsidRDefault="00760E88" w:rsidP="0065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B9329A">
        <w:rPr>
          <w:b/>
          <w:sz w:val="28"/>
          <w:szCs w:val="28"/>
        </w:rPr>
        <w:t>муниципального</w:t>
      </w:r>
      <w:proofErr w:type="gramEnd"/>
    </w:p>
    <w:p w:rsidR="00760E88" w:rsidRDefault="00B9329A" w:rsidP="00657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"</w:t>
      </w:r>
      <w:r w:rsidR="005326D1">
        <w:rPr>
          <w:b/>
          <w:sz w:val="28"/>
          <w:szCs w:val="28"/>
        </w:rPr>
        <w:t>Люры</w:t>
      </w:r>
      <w:r>
        <w:rPr>
          <w:b/>
          <w:sz w:val="28"/>
          <w:szCs w:val="28"/>
        </w:rPr>
        <w:t>"</w:t>
      </w:r>
    </w:p>
    <w:p w:rsidR="00AF651F" w:rsidRPr="008C25C3" w:rsidRDefault="00AF651F" w:rsidP="00A43AEE">
      <w:pPr>
        <w:spacing w:line="245" w:lineRule="auto"/>
        <w:jc w:val="center"/>
        <w:rPr>
          <w:sz w:val="28"/>
          <w:szCs w:val="28"/>
        </w:rPr>
      </w:pPr>
    </w:p>
    <w:p w:rsidR="00A43AEE" w:rsidRPr="008C25C3" w:rsidRDefault="00A43AEE" w:rsidP="00A43AEE">
      <w:pPr>
        <w:spacing w:line="245" w:lineRule="auto"/>
        <w:jc w:val="center"/>
        <w:rPr>
          <w:sz w:val="28"/>
          <w:szCs w:val="28"/>
        </w:rPr>
      </w:pPr>
    </w:p>
    <w:p w:rsidR="0066108F" w:rsidRDefault="002B5AD1" w:rsidP="00443900">
      <w:pPr>
        <w:ind w:firstLine="709"/>
        <w:jc w:val="both"/>
        <w:rPr>
          <w:sz w:val="28"/>
          <w:szCs w:val="28"/>
        </w:rPr>
      </w:pPr>
      <w:r w:rsidRPr="002B5AD1">
        <w:rPr>
          <w:sz w:val="28"/>
          <w:szCs w:val="28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>
        <w:rPr>
          <w:sz w:val="28"/>
          <w:szCs w:val="28"/>
        </w:rPr>
        <w:t xml:space="preserve"> октября </w:t>
      </w:r>
      <w:r w:rsidRPr="002B5AD1">
        <w:rPr>
          <w:sz w:val="28"/>
          <w:szCs w:val="28"/>
        </w:rPr>
        <w:t>2003 года</w:t>
      </w:r>
      <w:r w:rsidR="009159C5">
        <w:rPr>
          <w:sz w:val="28"/>
          <w:szCs w:val="28"/>
        </w:rPr>
        <w:t xml:space="preserve"> </w:t>
      </w:r>
      <w:r w:rsidRPr="002B5AD1">
        <w:rPr>
          <w:sz w:val="28"/>
          <w:szCs w:val="28"/>
        </w:rPr>
        <w:t xml:space="preserve"> </w:t>
      </w:r>
      <w:r w:rsidR="009159C5">
        <w:rPr>
          <w:sz w:val="28"/>
          <w:szCs w:val="28"/>
        </w:rPr>
        <w:t xml:space="preserve"> </w:t>
      </w:r>
      <w:r w:rsidR="00FA5453">
        <w:rPr>
          <w:sz w:val="28"/>
          <w:szCs w:val="28"/>
        </w:rPr>
        <w:t xml:space="preserve">  </w:t>
      </w:r>
      <w:r w:rsidRPr="002B5AD1">
        <w:rPr>
          <w:sz w:val="28"/>
          <w:szCs w:val="28"/>
        </w:rPr>
        <w:t>№</w:t>
      </w:r>
      <w:r w:rsidR="00FA5453">
        <w:rPr>
          <w:sz w:val="28"/>
          <w:szCs w:val="28"/>
        </w:rPr>
        <w:t xml:space="preserve"> </w:t>
      </w:r>
      <w:r w:rsidRPr="002B5AD1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>
        <w:rPr>
          <w:sz w:val="28"/>
          <w:szCs w:val="28"/>
        </w:rPr>
        <w:t>Уставом</w:t>
      </w:r>
      <w:r w:rsidR="00ED1697">
        <w:rPr>
          <w:sz w:val="28"/>
          <w:szCs w:val="28"/>
        </w:rPr>
        <w:t xml:space="preserve"> </w:t>
      </w:r>
      <w:r w:rsidR="00B9329A">
        <w:rPr>
          <w:sz w:val="28"/>
          <w:szCs w:val="28"/>
        </w:rPr>
        <w:t>муниципального образования "</w:t>
      </w:r>
      <w:r w:rsidR="005326D1">
        <w:rPr>
          <w:sz w:val="28"/>
          <w:szCs w:val="28"/>
        </w:rPr>
        <w:t>Люры</w:t>
      </w:r>
      <w:r w:rsidR="00B9329A">
        <w:rPr>
          <w:sz w:val="28"/>
          <w:szCs w:val="28"/>
        </w:rPr>
        <w:t>"</w:t>
      </w:r>
      <w:r w:rsidR="00ED1697">
        <w:rPr>
          <w:rFonts w:ascii="Arial" w:hAnsi="Arial" w:cs="Arial"/>
          <w:color w:val="000000"/>
        </w:rPr>
        <w:t xml:space="preserve"> </w:t>
      </w:r>
      <w:r w:rsidR="009159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bookmarkStart w:id="1" w:name="sub_1"/>
    </w:p>
    <w:p w:rsidR="00ED1697" w:rsidRDefault="00443900" w:rsidP="00ED16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16A3F">
        <w:rPr>
          <w:sz w:val="28"/>
          <w:szCs w:val="28"/>
          <w:lang w:eastAsia="en-US"/>
        </w:rPr>
        <w:t xml:space="preserve">Утвердить </w:t>
      </w:r>
      <w:r w:rsidR="0066108F" w:rsidRPr="0066108F">
        <w:rPr>
          <w:sz w:val="28"/>
          <w:szCs w:val="28"/>
        </w:rPr>
        <w:t xml:space="preserve">Порядок разработки среднесрочного финансового плана </w:t>
      </w:r>
      <w:r w:rsidR="00ED1697">
        <w:rPr>
          <w:rFonts w:ascii="Arial" w:hAnsi="Arial" w:cs="Arial"/>
          <w:color w:val="000000"/>
        </w:rPr>
        <w:t xml:space="preserve">в </w:t>
      </w:r>
      <w:r w:rsidR="00ED1697" w:rsidRPr="00ED1697">
        <w:rPr>
          <w:color w:val="000000"/>
          <w:sz w:val="28"/>
          <w:szCs w:val="28"/>
        </w:rPr>
        <w:t>муниципальном образовании «</w:t>
      </w:r>
      <w:r w:rsidR="005326D1">
        <w:rPr>
          <w:color w:val="000000"/>
          <w:sz w:val="28"/>
          <w:szCs w:val="28"/>
        </w:rPr>
        <w:t>Люры</w:t>
      </w:r>
      <w:r w:rsidR="00ED1697" w:rsidRPr="00ED1697">
        <w:rPr>
          <w:color w:val="000000"/>
          <w:sz w:val="28"/>
          <w:szCs w:val="28"/>
        </w:rPr>
        <w:t>»</w:t>
      </w:r>
      <w:r w:rsidR="00ED1697">
        <w:rPr>
          <w:rFonts w:ascii="Arial" w:hAnsi="Arial" w:cs="Arial"/>
          <w:color w:val="000000"/>
        </w:rPr>
        <w:t xml:space="preserve"> </w:t>
      </w:r>
      <w:proofErr w:type="gramStart"/>
      <w:r w:rsidR="0066108F" w:rsidRPr="0066108F">
        <w:rPr>
          <w:sz w:val="28"/>
          <w:szCs w:val="28"/>
        </w:rPr>
        <w:t>согласно приложения</w:t>
      </w:r>
      <w:proofErr w:type="gramEnd"/>
      <w:r w:rsidR="0066108F" w:rsidRPr="0066108F">
        <w:rPr>
          <w:sz w:val="28"/>
          <w:szCs w:val="28"/>
        </w:rPr>
        <w:t xml:space="preserve"> к </w:t>
      </w:r>
      <w:r w:rsidR="00416A3F">
        <w:rPr>
          <w:sz w:val="28"/>
          <w:szCs w:val="28"/>
        </w:rPr>
        <w:t xml:space="preserve">настоящему </w:t>
      </w:r>
      <w:r w:rsidR="00AA4131">
        <w:rPr>
          <w:sz w:val="28"/>
          <w:szCs w:val="28"/>
        </w:rPr>
        <w:t>распоряжению</w:t>
      </w:r>
      <w:r w:rsidR="0066108F" w:rsidRPr="0066108F">
        <w:rPr>
          <w:sz w:val="28"/>
          <w:szCs w:val="28"/>
          <w:lang w:eastAsia="en-US"/>
        </w:rPr>
        <w:t>.</w:t>
      </w:r>
    </w:p>
    <w:p w:rsidR="00ED1697" w:rsidRPr="00ED1697" w:rsidRDefault="00760E88" w:rsidP="00ED1697">
      <w:pPr>
        <w:ind w:firstLine="709"/>
        <w:jc w:val="both"/>
        <w:rPr>
          <w:sz w:val="28"/>
          <w:szCs w:val="28"/>
        </w:rPr>
      </w:pPr>
      <w:r w:rsidRPr="00ED1697">
        <w:rPr>
          <w:sz w:val="28"/>
          <w:szCs w:val="28"/>
        </w:rPr>
        <w:t>2.</w:t>
      </w:r>
      <w:r w:rsidR="00ED1697" w:rsidRPr="00ED1697">
        <w:rPr>
          <w:color w:val="000000"/>
          <w:sz w:val="28"/>
          <w:szCs w:val="28"/>
        </w:rPr>
        <w:t xml:space="preserve"> Опубликовать настоящее </w:t>
      </w:r>
      <w:r w:rsidR="00AA4131">
        <w:rPr>
          <w:color w:val="000000"/>
          <w:sz w:val="28"/>
          <w:szCs w:val="28"/>
        </w:rPr>
        <w:t>распоряжени</w:t>
      </w:r>
      <w:r w:rsidR="00ED1697" w:rsidRPr="00ED1697">
        <w:rPr>
          <w:color w:val="000000"/>
          <w:sz w:val="28"/>
          <w:szCs w:val="28"/>
        </w:rPr>
        <w:t>е в газете «Вестник</w:t>
      </w:r>
      <w:r w:rsidR="00BD1691">
        <w:rPr>
          <w:color w:val="000000"/>
          <w:sz w:val="28"/>
          <w:szCs w:val="28"/>
        </w:rPr>
        <w:t xml:space="preserve"> МО «</w:t>
      </w:r>
      <w:r w:rsidR="005326D1">
        <w:rPr>
          <w:color w:val="000000"/>
          <w:sz w:val="28"/>
          <w:szCs w:val="28"/>
        </w:rPr>
        <w:t>Люры</w:t>
      </w:r>
      <w:r w:rsidR="00BD1691">
        <w:rPr>
          <w:color w:val="000000"/>
          <w:sz w:val="28"/>
          <w:szCs w:val="28"/>
        </w:rPr>
        <w:t>»</w:t>
      </w:r>
      <w:r w:rsidR="00ED1697" w:rsidRPr="00ED1697">
        <w:rPr>
          <w:color w:val="000000"/>
          <w:sz w:val="28"/>
          <w:szCs w:val="28"/>
        </w:rPr>
        <w:t>» и на официальном сайте МО «</w:t>
      </w:r>
      <w:r w:rsidR="005326D1">
        <w:rPr>
          <w:color w:val="000000"/>
          <w:sz w:val="28"/>
          <w:szCs w:val="28"/>
        </w:rPr>
        <w:t>Люры</w:t>
      </w:r>
      <w:r w:rsidR="00ED1697" w:rsidRPr="00ED1697">
        <w:rPr>
          <w:color w:val="000000"/>
          <w:sz w:val="28"/>
          <w:szCs w:val="28"/>
        </w:rPr>
        <w:t>».</w:t>
      </w:r>
    </w:p>
    <w:p w:rsidR="00760E88" w:rsidRPr="00B02073" w:rsidRDefault="00130945" w:rsidP="00130945">
      <w:pPr>
        <w:jc w:val="both"/>
        <w:rPr>
          <w:sz w:val="28"/>
        </w:rPr>
      </w:pPr>
      <w:r>
        <w:rPr>
          <w:rFonts w:ascii="Arial" w:hAnsi="Arial" w:cs="Arial"/>
          <w:color w:val="000000"/>
        </w:rPr>
        <w:t xml:space="preserve">           </w:t>
      </w:r>
      <w:r w:rsidR="00760E88">
        <w:rPr>
          <w:sz w:val="28"/>
        </w:rPr>
        <w:t>3</w:t>
      </w:r>
      <w:r w:rsidR="00760E88" w:rsidRPr="004137C2">
        <w:rPr>
          <w:sz w:val="28"/>
        </w:rPr>
        <w:t>.</w:t>
      </w:r>
      <w:proofErr w:type="gramStart"/>
      <w:r w:rsidR="00760E88" w:rsidRPr="004137C2">
        <w:rPr>
          <w:sz w:val="28"/>
        </w:rPr>
        <w:t>Контроль за</w:t>
      </w:r>
      <w:proofErr w:type="gramEnd"/>
      <w:r w:rsidR="00760E88" w:rsidRPr="004137C2">
        <w:rPr>
          <w:sz w:val="28"/>
        </w:rPr>
        <w:t xml:space="preserve"> выполнением настоящего </w:t>
      </w:r>
      <w:r w:rsidR="00AA4131">
        <w:rPr>
          <w:sz w:val="28"/>
        </w:rPr>
        <w:t>распоряжения</w:t>
      </w:r>
      <w:r w:rsidR="00760E88" w:rsidRPr="004137C2">
        <w:rPr>
          <w:sz w:val="28"/>
        </w:rPr>
        <w:t xml:space="preserve"> </w:t>
      </w:r>
      <w:r w:rsidR="0066108F">
        <w:rPr>
          <w:sz w:val="28"/>
        </w:rPr>
        <w:t>оставляю за собой.</w:t>
      </w:r>
    </w:p>
    <w:p w:rsidR="00760E88" w:rsidRPr="004137C2" w:rsidRDefault="00760E88" w:rsidP="00443900">
      <w:pPr>
        <w:ind w:firstLine="709"/>
        <w:jc w:val="both"/>
        <w:rPr>
          <w:sz w:val="28"/>
          <w:szCs w:val="28"/>
        </w:rPr>
      </w:pPr>
    </w:p>
    <w:bookmarkEnd w:id="1"/>
    <w:p w:rsidR="005C777C" w:rsidRDefault="005C777C" w:rsidP="005C777C">
      <w:pPr>
        <w:pStyle w:val="a4"/>
        <w:rPr>
          <w:b/>
          <w:bCs/>
          <w:spacing w:val="-2"/>
          <w:sz w:val="28"/>
          <w:szCs w:val="28"/>
        </w:rPr>
      </w:pPr>
    </w:p>
    <w:p w:rsidR="00E33F68" w:rsidRDefault="00E33F68" w:rsidP="005C777C">
      <w:pPr>
        <w:pStyle w:val="a4"/>
        <w:rPr>
          <w:b/>
          <w:bCs/>
          <w:spacing w:val="-2"/>
          <w:sz w:val="28"/>
          <w:szCs w:val="28"/>
        </w:rPr>
      </w:pPr>
    </w:p>
    <w:p w:rsidR="00ED1697" w:rsidRDefault="00ED1697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                                                    </w:t>
      </w:r>
      <w:proofErr w:type="spellStart"/>
      <w:r w:rsidR="00130945">
        <w:rPr>
          <w:rFonts w:ascii="Arial" w:hAnsi="Arial" w:cs="Arial"/>
          <w:color w:val="000000"/>
        </w:rPr>
        <w:t>А.В.Буентаева</w:t>
      </w:r>
      <w:proofErr w:type="spellEnd"/>
    </w:p>
    <w:p w:rsidR="00ED1697" w:rsidRDefault="00ED1697" w:rsidP="00ED1697">
      <w:pPr>
        <w:shd w:val="clear" w:color="auto" w:fill="FFFFFF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«</w:t>
      </w:r>
      <w:r w:rsidR="005326D1">
        <w:rPr>
          <w:rFonts w:ascii="Arial" w:hAnsi="Arial" w:cs="Arial"/>
          <w:color w:val="000000"/>
        </w:rPr>
        <w:t>Люры</w:t>
      </w:r>
      <w:r>
        <w:rPr>
          <w:rFonts w:ascii="Arial" w:hAnsi="Arial" w:cs="Arial"/>
          <w:color w:val="000000"/>
        </w:rPr>
        <w:t xml:space="preserve">»                                                                                           </w:t>
      </w: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802EC7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66108F" w:rsidRPr="0066108F" w:rsidTr="00802EC7">
        <w:trPr>
          <w:trHeight w:val="2127"/>
        </w:trPr>
        <w:tc>
          <w:tcPr>
            <w:tcW w:w="4926" w:type="dxa"/>
          </w:tcPr>
          <w:p w:rsidR="0066108F" w:rsidRPr="0066108F" w:rsidRDefault="0066108F" w:rsidP="003806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02EC7" w:rsidRDefault="00802EC7" w:rsidP="00802EC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02EC7" w:rsidRDefault="00802EC7" w:rsidP="00802EC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108F" w:rsidRPr="0066108F" w:rsidRDefault="0066108F" w:rsidP="00802EC7">
            <w:pPr>
              <w:suppressAutoHyphens/>
              <w:jc w:val="center"/>
              <w:rPr>
                <w:sz w:val="28"/>
                <w:szCs w:val="28"/>
              </w:rPr>
            </w:pPr>
            <w:r w:rsidRPr="0066108F">
              <w:rPr>
                <w:sz w:val="28"/>
                <w:szCs w:val="28"/>
              </w:rPr>
              <w:t>УТВЕРЖДЕН</w:t>
            </w:r>
          </w:p>
          <w:p w:rsidR="00ED1697" w:rsidRDefault="00130945" w:rsidP="00ED1697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рапоряжением</w:t>
            </w:r>
            <w:proofErr w:type="spellEnd"/>
            <w:r w:rsidR="0066108F" w:rsidRPr="0066108F">
              <w:rPr>
                <w:sz w:val="28"/>
                <w:szCs w:val="28"/>
              </w:rPr>
              <w:t xml:space="preserve"> </w:t>
            </w:r>
            <w:r w:rsidR="00ED1697">
              <w:rPr>
                <w:sz w:val="28"/>
                <w:szCs w:val="28"/>
              </w:rPr>
              <w:t>главы администрации</w:t>
            </w:r>
          </w:p>
          <w:p w:rsidR="00ED1697" w:rsidRDefault="00ED1697" w:rsidP="00ED16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r w:rsidR="005326D1">
              <w:rPr>
                <w:sz w:val="28"/>
                <w:szCs w:val="28"/>
              </w:rPr>
              <w:t>Люры</w:t>
            </w:r>
            <w:r>
              <w:rPr>
                <w:sz w:val="28"/>
                <w:szCs w:val="28"/>
              </w:rPr>
              <w:t>"</w:t>
            </w:r>
          </w:p>
          <w:p w:rsidR="00802EC7" w:rsidRDefault="00802EC7" w:rsidP="00802EC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108F" w:rsidRPr="0066108F" w:rsidRDefault="00ED1697" w:rsidP="005C33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2D4C62">
              <w:rPr>
                <w:sz w:val="28"/>
                <w:szCs w:val="28"/>
              </w:rPr>
              <w:t>05.11.2019г.</w:t>
            </w:r>
            <w:r>
              <w:rPr>
                <w:sz w:val="28"/>
                <w:szCs w:val="28"/>
              </w:rPr>
              <w:t xml:space="preserve"> </w:t>
            </w:r>
            <w:r w:rsidR="00802EC7">
              <w:rPr>
                <w:sz w:val="28"/>
                <w:szCs w:val="28"/>
              </w:rPr>
              <w:t xml:space="preserve">года № </w:t>
            </w:r>
            <w:r w:rsidR="002D4C62">
              <w:rPr>
                <w:sz w:val="28"/>
                <w:szCs w:val="28"/>
              </w:rPr>
              <w:t>25/1</w:t>
            </w:r>
          </w:p>
        </w:tc>
      </w:tr>
    </w:tbl>
    <w:p w:rsidR="0066108F" w:rsidRPr="0066108F" w:rsidRDefault="0066108F" w:rsidP="0066108F">
      <w:pPr>
        <w:pStyle w:val="ConsPlusTitle"/>
        <w:widowControl/>
        <w:jc w:val="center"/>
        <w:rPr>
          <w:sz w:val="28"/>
          <w:szCs w:val="28"/>
        </w:rPr>
      </w:pPr>
    </w:p>
    <w:p w:rsidR="007767CA" w:rsidRPr="007767CA" w:rsidRDefault="0066108F" w:rsidP="003E6AFD">
      <w:pPr>
        <w:pStyle w:val="ConsPlusTitle"/>
        <w:widowControl/>
        <w:jc w:val="center"/>
        <w:rPr>
          <w:b w:val="0"/>
          <w:sz w:val="28"/>
          <w:szCs w:val="28"/>
        </w:rPr>
      </w:pPr>
      <w:r w:rsidRPr="007767CA">
        <w:rPr>
          <w:b w:val="0"/>
          <w:sz w:val="28"/>
          <w:szCs w:val="28"/>
        </w:rPr>
        <w:t>ПОРЯДОК</w:t>
      </w:r>
    </w:p>
    <w:p w:rsidR="0066108F" w:rsidRDefault="007767CA" w:rsidP="003E6AF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66108F">
        <w:rPr>
          <w:sz w:val="28"/>
          <w:szCs w:val="28"/>
        </w:rPr>
        <w:t xml:space="preserve">разработки среднесрочного финансового плана </w:t>
      </w:r>
    </w:p>
    <w:p w:rsidR="003E6AFD" w:rsidRPr="0066108F" w:rsidRDefault="003E6AFD" w:rsidP="0066108F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66108F" w:rsidRPr="0066108F" w:rsidRDefault="00ED4FE7" w:rsidP="0066108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6108F" w:rsidRPr="0066108F" w:rsidRDefault="0066108F" w:rsidP="00661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ED4FE7" w:rsidP="00E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разработки и утверждения среднесрочного финансового плана Администрации </w:t>
      </w:r>
      <w:r w:rsidR="00B9329A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 w:rsidR="00B9329A">
        <w:rPr>
          <w:rFonts w:ascii="Times New Roman" w:hAnsi="Times New Roman" w:cs="Times New Roman"/>
          <w:bCs/>
          <w:sz w:val="28"/>
          <w:szCs w:val="28"/>
        </w:rPr>
        <w:t>"</w:t>
      </w:r>
      <w:r w:rsidR="0066108F" w:rsidRPr="0066108F">
        <w:rPr>
          <w:rFonts w:ascii="Times New Roman" w:hAnsi="Times New Roman" w:cs="Times New Roman"/>
          <w:sz w:val="28"/>
          <w:szCs w:val="28"/>
        </w:rPr>
        <w:t>.</w:t>
      </w:r>
    </w:p>
    <w:p w:rsidR="0066108F" w:rsidRPr="0066108F" w:rsidRDefault="00ED4FE7" w:rsidP="00E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08F" w:rsidRPr="0066108F">
        <w:rPr>
          <w:rFonts w:ascii="Times New Roman" w:hAnsi="Times New Roman" w:cs="Times New Roman"/>
          <w:sz w:val="28"/>
          <w:szCs w:val="28"/>
        </w:rPr>
        <w:t>Среднесрочный ф</w:t>
      </w:r>
      <w:r w:rsidR="00B9329A">
        <w:rPr>
          <w:rFonts w:ascii="Times New Roman" w:hAnsi="Times New Roman" w:cs="Times New Roman"/>
          <w:sz w:val="28"/>
          <w:szCs w:val="28"/>
        </w:rPr>
        <w:t xml:space="preserve">инансовый план </w:t>
      </w:r>
      <w:r w:rsidR="0066108F" w:rsidRPr="0066108F">
        <w:rPr>
          <w:rFonts w:ascii="Times New Roman" w:hAnsi="Times New Roman" w:cs="Times New Roman"/>
          <w:sz w:val="28"/>
          <w:szCs w:val="28"/>
        </w:rPr>
        <w:t>(далее - План) - это документ, содержащий основные параметры бюджета  Администрации</w:t>
      </w:r>
      <w:r w:rsidR="00B9329A" w:rsidRPr="00B93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29A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 w:rsidR="00B9329A">
        <w:rPr>
          <w:rFonts w:ascii="Times New Roman" w:hAnsi="Times New Roman" w:cs="Times New Roman"/>
          <w:bCs/>
          <w:sz w:val="28"/>
          <w:szCs w:val="28"/>
        </w:rPr>
        <w:t>"</w:t>
      </w:r>
      <w:r w:rsidR="0066108F">
        <w:rPr>
          <w:rFonts w:ascii="Times New Roman" w:hAnsi="Times New Roman" w:cs="Times New Roman"/>
          <w:sz w:val="28"/>
          <w:szCs w:val="28"/>
        </w:rPr>
        <w:t>.</w:t>
      </w:r>
    </w:p>
    <w:p w:rsidR="0066108F" w:rsidRPr="0066108F" w:rsidRDefault="00ED4FE7" w:rsidP="00E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="00B9329A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,   Администрации </w:t>
      </w:r>
      <w:r w:rsidR="00B9329A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 w:rsidR="00B9329A">
        <w:rPr>
          <w:rFonts w:ascii="Times New Roman" w:hAnsi="Times New Roman" w:cs="Times New Roman"/>
          <w:bCs/>
          <w:sz w:val="28"/>
          <w:szCs w:val="28"/>
        </w:rPr>
        <w:t>"</w:t>
      </w:r>
      <w:r w:rsidR="0066108F" w:rsidRPr="0066108F">
        <w:rPr>
          <w:rFonts w:ascii="Times New Roman" w:hAnsi="Times New Roman" w:cs="Times New Roman"/>
          <w:sz w:val="28"/>
          <w:szCs w:val="28"/>
        </w:rPr>
        <w:t>, действующих на момент его формирования.</w:t>
      </w:r>
    </w:p>
    <w:p w:rsidR="0066108F" w:rsidRPr="0066108F" w:rsidRDefault="00ED4FE7" w:rsidP="00E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329A">
        <w:rPr>
          <w:rFonts w:ascii="Times New Roman" w:hAnsi="Times New Roman" w:cs="Times New Roman"/>
          <w:sz w:val="28"/>
          <w:szCs w:val="28"/>
        </w:rPr>
        <w:t>Значения показателей п</w:t>
      </w:r>
      <w:r w:rsidR="0066108F" w:rsidRPr="0066108F">
        <w:rPr>
          <w:rFonts w:ascii="Times New Roman" w:hAnsi="Times New Roman" w:cs="Times New Roman"/>
          <w:sz w:val="28"/>
          <w:szCs w:val="28"/>
        </w:rPr>
        <w:t>лана и основных показателей проекта бюджета должны соответствовать друг другу.</w:t>
      </w:r>
    </w:p>
    <w:p w:rsidR="0066108F" w:rsidRPr="0066108F" w:rsidRDefault="00ED4FE7" w:rsidP="00ED4F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При разрабо</w:t>
      </w:r>
      <w:r w:rsidR="00B9329A">
        <w:rPr>
          <w:rFonts w:ascii="Times New Roman" w:hAnsi="Times New Roman" w:cs="Times New Roman"/>
          <w:sz w:val="28"/>
          <w:szCs w:val="28"/>
        </w:rPr>
        <w:t>тке п</w:t>
      </w:r>
      <w:r w:rsidR="0066108F" w:rsidRPr="0066108F">
        <w:rPr>
          <w:rFonts w:ascii="Times New Roman" w:hAnsi="Times New Roman" w:cs="Times New Roman"/>
          <w:sz w:val="28"/>
          <w:szCs w:val="28"/>
        </w:rPr>
        <w:t>лана учитываются данные реестра расходных обязательств (далее - реестр).</w:t>
      </w:r>
    </w:p>
    <w:p w:rsidR="0066108F" w:rsidRPr="0066108F" w:rsidRDefault="00ED4FE7" w:rsidP="00B93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329A">
        <w:rPr>
          <w:rFonts w:ascii="Times New Roman" w:hAnsi="Times New Roman" w:cs="Times New Roman"/>
          <w:sz w:val="28"/>
          <w:szCs w:val="28"/>
        </w:rPr>
        <w:t>Показатели п</w:t>
      </w:r>
      <w:r w:rsidR="0066108F" w:rsidRPr="0066108F">
        <w:rPr>
          <w:rFonts w:ascii="Times New Roman" w:hAnsi="Times New Roman" w:cs="Times New Roman"/>
          <w:sz w:val="28"/>
          <w:szCs w:val="28"/>
        </w:rPr>
        <w:t>лана разрабатываются на основании прогноза соц</w:t>
      </w:r>
      <w:r w:rsidR="00B9329A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B9329A">
        <w:rPr>
          <w:rFonts w:ascii="Times New Roman" w:hAnsi="Times New Roman" w:cs="Times New Roman"/>
          <w:sz w:val="28"/>
          <w:szCs w:val="28"/>
        </w:rPr>
        <w:t xml:space="preserve">МО </w:t>
      </w:r>
      <w:r w:rsidR="00B9329A">
        <w:rPr>
          <w:rFonts w:ascii="Times New Roman" w:hAnsi="Times New Roman" w:cs="Times New Roman"/>
          <w:bCs/>
          <w:sz w:val="28"/>
          <w:szCs w:val="28"/>
        </w:rPr>
        <w:t>"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 w:rsidR="00B9329A">
        <w:rPr>
          <w:rFonts w:ascii="Times New Roman" w:hAnsi="Times New Roman" w:cs="Times New Roman"/>
          <w:bCs/>
          <w:sz w:val="28"/>
          <w:szCs w:val="28"/>
        </w:rPr>
        <w:t>"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данных сводн</w:t>
      </w:r>
      <w:r w:rsidR="00B9329A">
        <w:rPr>
          <w:rFonts w:ascii="Times New Roman" w:hAnsi="Times New Roman" w:cs="Times New Roman"/>
          <w:sz w:val="28"/>
          <w:szCs w:val="28"/>
        </w:rPr>
        <w:t>ой бюджетной росписи бюджета МО "</w:t>
      </w:r>
      <w:r w:rsidR="005326D1">
        <w:rPr>
          <w:rFonts w:ascii="Times New Roman" w:hAnsi="Times New Roman" w:cs="Times New Roman"/>
          <w:sz w:val="28"/>
          <w:szCs w:val="28"/>
        </w:rPr>
        <w:t>Люры</w:t>
      </w:r>
      <w:r w:rsidR="00B9329A">
        <w:rPr>
          <w:rFonts w:ascii="Times New Roman" w:hAnsi="Times New Roman" w:cs="Times New Roman"/>
          <w:sz w:val="28"/>
          <w:szCs w:val="28"/>
        </w:rPr>
        <w:t xml:space="preserve">" </w:t>
      </w:r>
      <w:r w:rsidR="0066108F" w:rsidRPr="0066108F">
        <w:rPr>
          <w:rFonts w:ascii="Times New Roman" w:hAnsi="Times New Roman" w:cs="Times New Roman"/>
          <w:sz w:val="28"/>
          <w:szCs w:val="28"/>
        </w:rPr>
        <w:t>текущего финансового года, реестра расходных обязательств и иной официальной информации.</w:t>
      </w:r>
    </w:p>
    <w:p w:rsidR="0066108F" w:rsidRPr="0066108F" w:rsidRDefault="00B9329A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FB2A7B">
        <w:rPr>
          <w:rFonts w:ascii="Times New Roman" w:hAnsi="Times New Roman" w:cs="Times New Roman"/>
          <w:sz w:val="28"/>
          <w:szCs w:val="28"/>
        </w:rPr>
        <w:t>: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>утверждает План;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представляет утвержденный План одновременно с проектом бюджета</w:t>
      </w:r>
      <w:r w:rsidR="0066108F" w:rsidRPr="0066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и основными направлениями бюджетной и налоговой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полити</w:t>
      </w:r>
      <w:r w:rsidR="00BB65E3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BB65E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на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  <w:r w:rsidR="00BB65E3">
        <w:rPr>
          <w:rFonts w:ascii="Times New Roman" w:hAnsi="Times New Roman" w:cs="Times New Roman"/>
          <w:sz w:val="28"/>
          <w:szCs w:val="28"/>
        </w:rPr>
        <w:t>Думу</w:t>
      </w:r>
      <w:r w:rsidR="00FB2A7B">
        <w:rPr>
          <w:rFonts w:ascii="Times New Roman" w:hAnsi="Times New Roman" w:cs="Times New Roman"/>
          <w:sz w:val="28"/>
          <w:szCs w:val="28"/>
        </w:rPr>
        <w:t xml:space="preserve"> </w:t>
      </w:r>
      <w:r w:rsidR="00BB65E3">
        <w:rPr>
          <w:rFonts w:ascii="Times New Roman" w:hAnsi="Times New Roman" w:cs="Times New Roman"/>
          <w:sz w:val="28"/>
          <w:szCs w:val="28"/>
        </w:rPr>
        <w:t>м</w:t>
      </w:r>
      <w:r w:rsidR="00B9329A">
        <w:rPr>
          <w:rFonts w:ascii="Times New Roman" w:hAnsi="Times New Roman" w:cs="Times New Roman"/>
          <w:sz w:val="28"/>
          <w:szCs w:val="28"/>
        </w:rPr>
        <w:t>униципального образования "</w:t>
      </w:r>
      <w:r w:rsidR="005326D1">
        <w:rPr>
          <w:rFonts w:ascii="Times New Roman" w:hAnsi="Times New Roman" w:cs="Times New Roman"/>
          <w:sz w:val="28"/>
          <w:szCs w:val="28"/>
        </w:rPr>
        <w:t>Люры</w:t>
      </w:r>
      <w:r w:rsidR="00B9329A">
        <w:rPr>
          <w:rFonts w:ascii="Times New Roman" w:hAnsi="Times New Roman" w:cs="Times New Roman"/>
          <w:sz w:val="28"/>
          <w:szCs w:val="28"/>
        </w:rPr>
        <w:t>"</w:t>
      </w:r>
      <w:r w:rsidR="0066108F" w:rsidRPr="0066108F">
        <w:rPr>
          <w:rFonts w:ascii="Times New Roman" w:hAnsi="Times New Roman" w:cs="Times New Roman"/>
          <w:sz w:val="28"/>
          <w:szCs w:val="28"/>
        </w:rPr>
        <w:t>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>координирует деятельность и ее органов по разработке Плана;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согласовывает основные направления бюджетной и налоговой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согласовывает основные показатели Плана для составления проекта бюджета и планирования деятельности Администрации </w:t>
      </w:r>
      <w:r w:rsidR="0096379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96379C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«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 w:rsidR="009637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и ее органов по социально-экономическому развитию территории на среднесрочную перспективу;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6108F" w:rsidRPr="0066108F">
        <w:rPr>
          <w:rFonts w:ascii="Times New Roman" w:hAnsi="Times New Roman" w:cs="Times New Roman"/>
          <w:sz w:val="28"/>
          <w:szCs w:val="28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66108F" w:rsidRPr="0066108F" w:rsidRDefault="00BB65E3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Финансист</w:t>
      </w:r>
      <w:r w:rsidR="00CC31D0">
        <w:rPr>
          <w:rFonts w:ascii="Times New Roman" w:hAnsi="Times New Roman" w:cs="Times New Roman"/>
          <w:sz w:val="28"/>
          <w:szCs w:val="28"/>
        </w:rPr>
        <w:t xml:space="preserve"> а</w:t>
      </w:r>
      <w:r w:rsidR="0066108F" w:rsidRPr="0066108F">
        <w:rPr>
          <w:rFonts w:ascii="Times New Roman" w:hAnsi="Times New Roman" w:cs="Times New Roman"/>
          <w:sz w:val="28"/>
          <w:szCs w:val="28"/>
        </w:rPr>
        <w:t>дминистрации</w:t>
      </w:r>
      <w:r w:rsidR="00CC31D0">
        <w:rPr>
          <w:rFonts w:ascii="Times New Roman" w:hAnsi="Times New Roman" w:cs="Times New Roman"/>
          <w:sz w:val="28"/>
          <w:szCs w:val="28"/>
        </w:rPr>
        <w:t>: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вносит предложения Главе по определению основных направлений бюджетной и налоговой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>организует разработку Плана, формирует основные показатели доходов и расходов Плана;</w:t>
      </w:r>
    </w:p>
    <w:p w:rsidR="0066108F" w:rsidRPr="0066108F" w:rsidRDefault="00030CFE" w:rsidP="00030C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BB65E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66108F" w:rsidRPr="0066108F">
        <w:rPr>
          <w:rFonts w:ascii="Times New Roman" w:hAnsi="Times New Roman" w:cs="Times New Roman"/>
          <w:sz w:val="28"/>
          <w:szCs w:val="28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  <w:proofErr w:type="gramEnd"/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108F" w:rsidRPr="0066108F">
        <w:rPr>
          <w:rFonts w:ascii="Times New Roman" w:hAnsi="Times New Roman" w:cs="Times New Roman"/>
          <w:sz w:val="28"/>
          <w:szCs w:val="28"/>
        </w:rPr>
        <w:t>в установленном порядке составляет реестр расходных обязательств и</w:t>
      </w:r>
      <w:r w:rsidR="00BB65E3">
        <w:rPr>
          <w:rFonts w:ascii="Times New Roman" w:hAnsi="Times New Roman" w:cs="Times New Roman"/>
          <w:sz w:val="28"/>
          <w:szCs w:val="28"/>
        </w:rPr>
        <w:t xml:space="preserve"> на </w:t>
      </w:r>
      <w:r w:rsidR="0066108F" w:rsidRPr="0066108F">
        <w:rPr>
          <w:rFonts w:ascii="Times New Roman" w:hAnsi="Times New Roman" w:cs="Times New Roman"/>
          <w:sz w:val="28"/>
          <w:szCs w:val="28"/>
        </w:rPr>
        <w:t>его основе проводит оценку объема ассигнований на выполнение действующих обязательств;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6108F" w:rsidRPr="0066108F">
        <w:rPr>
          <w:rFonts w:ascii="Times New Roman" w:hAnsi="Times New Roman" w:cs="Times New Roman"/>
          <w:sz w:val="28"/>
          <w:szCs w:val="28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>
        <w:rPr>
          <w:rFonts w:ascii="Times New Roman" w:hAnsi="Times New Roman" w:cs="Times New Roman"/>
          <w:sz w:val="28"/>
          <w:szCs w:val="28"/>
        </w:rPr>
        <w:t xml:space="preserve">бязательств в целом по бюджету </w:t>
      </w:r>
      <w:r w:rsidR="0066108F" w:rsidRPr="0066108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6108F" w:rsidRPr="0066108F">
        <w:rPr>
          <w:rFonts w:ascii="Times New Roman" w:hAnsi="Times New Roman" w:cs="Times New Roman"/>
          <w:sz w:val="28"/>
          <w:szCs w:val="28"/>
        </w:rPr>
        <w:t>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BB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проводит корректировку документов, предусмотренных пунктом </w:t>
      </w:r>
      <w:r w:rsidR="00BB65E3">
        <w:rPr>
          <w:rFonts w:ascii="Times New Roman" w:hAnsi="Times New Roman" w:cs="Times New Roman"/>
          <w:sz w:val="28"/>
          <w:szCs w:val="28"/>
        </w:rPr>
        <w:t>14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вносит проект </w:t>
      </w:r>
      <w:r w:rsidR="0099603F">
        <w:rPr>
          <w:rFonts w:ascii="Times New Roman" w:hAnsi="Times New Roman" w:cs="Times New Roman"/>
          <w:sz w:val="28"/>
          <w:szCs w:val="28"/>
        </w:rPr>
        <w:t>постановления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BB65E3">
        <w:rPr>
          <w:rFonts w:ascii="Times New Roman" w:hAnsi="Times New Roman" w:cs="Times New Roman"/>
          <w:bCs/>
          <w:sz w:val="28"/>
          <w:szCs w:val="28"/>
        </w:rPr>
        <w:t>МО</w:t>
      </w:r>
      <w:r w:rsidR="0066108F" w:rsidRPr="0066108F">
        <w:rPr>
          <w:rFonts w:ascii="Times New Roman" w:hAnsi="Times New Roman" w:cs="Times New Roman"/>
          <w:sz w:val="28"/>
          <w:szCs w:val="28"/>
        </w:rPr>
        <w:t>;</w:t>
      </w:r>
    </w:p>
    <w:p w:rsidR="0066108F" w:rsidRPr="0066108F" w:rsidRDefault="00BB65E3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6854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CC31D0">
        <w:rPr>
          <w:rFonts w:ascii="Times New Roman" w:hAnsi="Times New Roman" w:cs="Times New Roman"/>
          <w:sz w:val="28"/>
          <w:szCs w:val="28"/>
        </w:rPr>
        <w:t>: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вносит предложения по основным направлениям расходов инвестиционного характера и перечню целевых программ, предлагаемых к </w:t>
      </w:r>
      <w:r w:rsidR="0066108F" w:rsidRPr="0066108F">
        <w:rPr>
          <w:rFonts w:ascii="Times New Roman" w:hAnsi="Times New Roman" w:cs="Times New Roman"/>
          <w:sz w:val="28"/>
          <w:szCs w:val="28"/>
        </w:rPr>
        <w:lastRenderedPageBreak/>
        <w:t>финансированию из бюджета на очередной финансовый год и плановый период;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>в процессе разработки Плана, проекта бюджета по мере необходимости проводит корректировку докуме</w:t>
      </w:r>
      <w:r w:rsidR="00FB7575">
        <w:rPr>
          <w:rFonts w:ascii="Times New Roman" w:hAnsi="Times New Roman" w:cs="Times New Roman"/>
          <w:sz w:val="28"/>
          <w:szCs w:val="28"/>
        </w:rPr>
        <w:t>нтов, предусмотренных пунктом 14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66108F" w:rsidRDefault="00FB7575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6854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Администраторы доходов бюджета</w:t>
      </w:r>
      <w:r w:rsidR="0099603F">
        <w:rPr>
          <w:rFonts w:ascii="Times New Roman" w:hAnsi="Times New Roman" w:cs="Times New Roman"/>
          <w:sz w:val="28"/>
          <w:szCs w:val="28"/>
        </w:rPr>
        <w:t>: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>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108F" w:rsidRPr="0066108F">
        <w:rPr>
          <w:rFonts w:ascii="Times New Roman" w:hAnsi="Times New Roman" w:cs="Times New Roman"/>
          <w:sz w:val="28"/>
          <w:szCs w:val="28"/>
        </w:rPr>
        <w:t>готовят и в пределах своей компетенции реализуют предложения по мобилизации администрируемых доходов.</w:t>
      </w:r>
    </w:p>
    <w:p w:rsidR="0066108F" w:rsidRPr="0066108F" w:rsidRDefault="00FB7575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6854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Главные распорядители, распорядители и полу</w:t>
      </w:r>
      <w:r>
        <w:rPr>
          <w:rFonts w:ascii="Times New Roman" w:hAnsi="Times New Roman" w:cs="Times New Roman"/>
          <w:sz w:val="28"/>
          <w:szCs w:val="28"/>
        </w:rPr>
        <w:t>чатели средств бюджета</w:t>
      </w:r>
      <w:r w:rsidR="008D19BD">
        <w:rPr>
          <w:rFonts w:ascii="Times New Roman" w:hAnsi="Times New Roman" w:cs="Times New Roman"/>
          <w:sz w:val="28"/>
          <w:szCs w:val="28"/>
        </w:rPr>
        <w:t>: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>
        <w:rPr>
          <w:rFonts w:ascii="Times New Roman" w:hAnsi="Times New Roman" w:cs="Times New Roman"/>
          <w:sz w:val="28"/>
          <w:szCs w:val="28"/>
        </w:rPr>
        <w:t>;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>разрабатывают пояснения о результатах и основных направлениях деятельности и перечень целевых программ;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>составляют расчеты и обоснования к предельным объемам ассигнований;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108F" w:rsidRPr="0066108F">
        <w:rPr>
          <w:rFonts w:ascii="Times New Roman" w:hAnsi="Times New Roman" w:cs="Times New Roman"/>
          <w:sz w:val="28"/>
          <w:szCs w:val="28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66108F" w:rsidRPr="0066108F" w:rsidRDefault="00456854" w:rsidP="00456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6108F" w:rsidRPr="0066108F">
        <w:rPr>
          <w:rFonts w:ascii="Times New Roman" w:hAnsi="Times New Roman" w:cs="Times New Roman"/>
          <w:sz w:val="28"/>
          <w:szCs w:val="28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66108F" w:rsidRPr="0066108F" w:rsidRDefault="0066108F" w:rsidP="00661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FB7575" w:rsidP="008D19B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AEC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М</w:t>
      </w:r>
      <w:r w:rsidR="00373AEC">
        <w:rPr>
          <w:rFonts w:ascii="Times New Roman" w:hAnsi="Times New Roman" w:cs="Times New Roman"/>
          <w:sz w:val="28"/>
          <w:szCs w:val="28"/>
        </w:rPr>
        <w:t>етодика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  <w:r w:rsidR="00373AEC">
        <w:rPr>
          <w:rFonts w:ascii="Times New Roman" w:hAnsi="Times New Roman" w:cs="Times New Roman"/>
          <w:sz w:val="28"/>
          <w:szCs w:val="28"/>
        </w:rPr>
        <w:t>разработки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  <w:r w:rsidR="00373AEC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373AEC" w:rsidRDefault="00373AEC" w:rsidP="00661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FB7575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7A6A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План разрабатывается на три года, из которых:</w:t>
      </w:r>
    </w:p>
    <w:p w:rsidR="0066108F" w:rsidRPr="0066108F" w:rsidRDefault="0066108F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первый год - очередной финансовый год;</w:t>
      </w:r>
    </w:p>
    <w:p w:rsidR="0066108F" w:rsidRPr="0066108F" w:rsidRDefault="0066108F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66108F" w:rsidRPr="0066108F" w:rsidRDefault="00FB7575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B7A6A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План составляется по укрупненным показателям бюджетной классификации и ежегодно корректируется путем уточнения параметров Плана </w:t>
      </w:r>
      <w:r w:rsidR="0066108F" w:rsidRPr="0066108F">
        <w:rPr>
          <w:rFonts w:ascii="Times New Roman" w:hAnsi="Times New Roman" w:cs="Times New Roman"/>
          <w:sz w:val="28"/>
          <w:szCs w:val="28"/>
        </w:rPr>
        <w:lastRenderedPageBreak/>
        <w:t>на плановый период и добавления параметров на второй год планового периода.</w:t>
      </w:r>
    </w:p>
    <w:p w:rsidR="0066108F" w:rsidRPr="0066108F" w:rsidRDefault="00FB7575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B7A6A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План разрабатывается на основании следующих документов:</w:t>
      </w:r>
    </w:p>
    <w:p w:rsidR="0066108F" w:rsidRPr="0066108F" w:rsidRDefault="00FB7A6A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66108F" w:rsidRPr="0066108F" w:rsidRDefault="00FB7A6A" w:rsidP="00FB7A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приоритетных направлений рас</w:t>
      </w:r>
      <w:r w:rsidR="00FB7575">
        <w:rPr>
          <w:rFonts w:ascii="Times New Roman" w:hAnsi="Times New Roman" w:cs="Times New Roman"/>
          <w:sz w:val="28"/>
          <w:szCs w:val="28"/>
        </w:rPr>
        <w:t xml:space="preserve">ходов инвестиционного характера </w:t>
      </w:r>
      <w:r w:rsidR="0066108F" w:rsidRPr="0066108F">
        <w:rPr>
          <w:rFonts w:ascii="Times New Roman" w:hAnsi="Times New Roman" w:cs="Times New Roman"/>
          <w:sz w:val="28"/>
          <w:szCs w:val="28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:rsidR="0066108F" w:rsidRPr="0066108F" w:rsidRDefault="009C67BB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и налоговой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6108F" w:rsidRPr="0066108F" w:rsidRDefault="009C67BB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предельных объемов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на выполнение действующих и принимаемых обязательс</w:t>
      </w:r>
      <w:r w:rsidR="00FB7575">
        <w:rPr>
          <w:rFonts w:ascii="Times New Roman" w:hAnsi="Times New Roman" w:cs="Times New Roman"/>
          <w:sz w:val="28"/>
          <w:szCs w:val="28"/>
        </w:rPr>
        <w:t xml:space="preserve">тв бюджета </w:t>
      </w:r>
      <w:r w:rsidR="0066108F" w:rsidRPr="0066108F">
        <w:rPr>
          <w:rFonts w:ascii="Times New Roman" w:hAnsi="Times New Roman" w:cs="Times New Roman"/>
          <w:sz w:val="28"/>
          <w:szCs w:val="28"/>
        </w:rPr>
        <w:t>и проект их распределения в разрезе главных распорядителей;</w:t>
      </w:r>
    </w:p>
    <w:p w:rsidR="0066108F" w:rsidRPr="0066108F" w:rsidRDefault="009C67BB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6108F" w:rsidRPr="0066108F">
        <w:rPr>
          <w:rFonts w:ascii="Times New Roman" w:hAnsi="Times New Roman" w:cs="Times New Roman"/>
          <w:sz w:val="28"/>
          <w:szCs w:val="28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66108F" w:rsidRPr="0066108F" w:rsidRDefault="00FB7575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C67BB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66108F" w:rsidRPr="0066108F" w:rsidRDefault="0066108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96379C">
        <w:rPr>
          <w:rFonts w:ascii="Times New Roman" w:hAnsi="Times New Roman" w:cs="Times New Roman"/>
          <w:bCs/>
          <w:sz w:val="28"/>
          <w:szCs w:val="28"/>
        </w:rPr>
        <w:t>МО «</w:t>
      </w:r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r w:rsidR="0096379C">
        <w:rPr>
          <w:rFonts w:ascii="Times New Roman" w:hAnsi="Times New Roman" w:cs="Times New Roman"/>
          <w:bCs/>
          <w:sz w:val="28"/>
          <w:szCs w:val="28"/>
        </w:rPr>
        <w:t>»</w:t>
      </w:r>
      <w:r w:rsidRPr="0066108F">
        <w:rPr>
          <w:rFonts w:ascii="Times New Roman" w:hAnsi="Times New Roman" w:cs="Times New Roman"/>
          <w:sz w:val="28"/>
          <w:szCs w:val="28"/>
        </w:rPr>
        <w:t>. В случае невыполнения указанного условия принимается решение о сокращении расходных обязательств.</w:t>
      </w:r>
    </w:p>
    <w:p w:rsidR="0066108F" w:rsidRPr="0066108F" w:rsidRDefault="0066108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66108F" w:rsidRDefault="0066108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Сумма предельных объемов ассигнований на выполнение принимаемых обязатель</w:t>
      </w:r>
      <w:proofErr w:type="gramStart"/>
      <w:r w:rsidRPr="0066108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66108F">
        <w:rPr>
          <w:rFonts w:ascii="Times New Roman" w:hAnsi="Times New Roman" w:cs="Times New Roman"/>
          <w:sz w:val="28"/>
          <w:szCs w:val="28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66108F" w:rsidRDefault="00FB7575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C67BB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66108F" w:rsidRPr="0066108F" w:rsidRDefault="009C67BB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6108F" w:rsidRPr="0066108F">
        <w:rPr>
          <w:rFonts w:ascii="Times New Roman" w:hAnsi="Times New Roman" w:cs="Times New Roman"/>
          <w:sz w:val="28"/>
          <w:szCs w:val="28"/>
        </w:rPr>
        <w:t>обоснование параметров среднесро</w:t>
      </w:r>
      <w:r w:rsidR="00FB7575">
        <w:rPr>
          <w:rFonts w:ascii="Times New Roman" w:hAnsi="Times New Roman" w:cs="Times New Roman"/>
          <w:sz w:val="28"/>
          <w:szCs w:val="28"/>
        </w:rPr>
        <w:t>чного финансового плана бюджета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6108F" w:rsidRPr="006610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6108F" w:rsidRPr="0066108F">
        <w:rPr>
          <w:rFonts w:ascii="Times New Roman" w:hAnsi="Times New Roman" w:cs="Times New Roman"/>
          <w:sz w:val="28"/>
          <w:szCs w:val="28"/>
        </w:rPr>
        <w:t>. сопоставление с ранее одобренными параметрами с указанием причин планируемых изменений;</w:t>
      </w:r>
    </w:p>
    <w:p w:rsidR="0066108F" w:rsidRPr="0066108F" w:rsidRDefault="009C67BB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оценку объемов </w:t>
      </w:r>
      <w:proofErr w:type="gramStart"/>
      <w:r w:rsidR="0066108F" w:rsidRPr="0066108F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</w:t>
      </w:r>
      <w:r w:rsidR="0066108F" w:rsidRPr="0066108F">
        <w:rPr>
          <w:rFonts w:ascii="Times New Roman" w:hAnsi="Times New Roman" w:cs="Times New Roman"/>
          <w:sz w:val="28"/>
          <w:szCs w:val="28"/>
        </w:rPr>
        <w:lastRenderedPageBreak/>
        <w:t>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66108F" w:rsidRPr="0066108F" w:rsidRDefault="00B4479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108F" w:rsidRPr="0066108F">
        <w:rPr>
          <w:rFonts w:ascii="Times New Roman" w:hAnsi="Times New Roman" w:cs="Times New Roman"/>
          <w:sz w:val="28"/>
          <w:szCs w:val="28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66108F" w:rsidRPr="0066108F" w:rsidRDefault="00B4479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108F" w:rsidRPr="0066108F">
        <w:rPr>
          <w:rFonts w:ascii="Times New Roman" w:hAnsi="Times New Roman" w:cs="Times New Roman"/>
          <w:sz w:val="28"/>
          <w:szCs w:val="28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66108F" w:rsidRDefault="00B4479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6108F" w:rsidRPr="0066108F">
        <w:rPr>
          <w:rFonts w:ascii="Times New Roman" w:hAnsi="Times New Roman" w:cs="Times New Roman"/>
          <w:sz w:val="28"/>
          <w:szCs w:val="28"/>
        </w:rPr>
        <w:t>основные итоги по исполнению доходов, расходов бюджета в отчетном году.</w:t>
      </w:r>
    </w:p>
    <w:p w:rsidR="0066108F" w:rsidRPr="0066108F" w:rsidRDefault="00FB7575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4479F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Проект среднесрочного плана  направляется на утверждение Главе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9329A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="005326D1">
        <w:rPr>
          <w:rFonts w:ascii="Times New Roman" w:hAnsi="Times New Roman" w:cs="Times New Roman"/>
          <w:bCs/>
          <w:sz w:val="28"/>
          <w:szCs w:val="28"/>
        </w:rPr>
        <w:t>Люры</w:t>
      </w:r>
      <w:proofErr w:type="spellEnd"/>
      <w:r w:rsidR="0096379C">
        <w:rPr>
          <w:rFonts w:ascii="Times New Roman" w:hAnsi="Times New Roman" w:cs="Times New Roman"/>
          <w:bCs/>
          <w:sz w:val="28"/>
          <w:szCs w:val="28"/>
        </w:rPr>
        <w:t>»</w:t>
      </w:r>
      <w:r w:rsidR="0066108F" w:rsidRPr="0066108F">
        <w:rPr>
          <w:rFonts w:ascii="Times New Roman" w:hAnsi="Times New Roman" w:cs="Times New Roman"/>
          <w:sz w:val="28"/>
          <w:szCs w:val="28"/>
        </w:rPr>
        <w:t>.</w:t>
      </w:r>
    </w:p>
    <w:p w:rsidR="00515AAB" w:rsidRDefault="00FB7575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479F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2E651D">
        <w:rPr>
          <w:rFonts w:ascii="Times New Roman" w:hAnsi="Times New Roman" w:cs="Times New Roman"/>
          <w:sz w:val="28"/>
          <w:szCs w:val="28"/>
        </w:rPr>
        <w:t>постановлением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515AAB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8F" w:rsidRPr="0066108F" w:rsidRDefault="0066108F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 xml:space="preserve">Утвержденный План представляется </w:t>
      </w:r>
      <w:r w:rsidR="00FB7575">
        <w:rPr>
          <w:rFonts w:ascii="Times New Roman" w:hAnsi="Times New Roman" w:cs="Times New Roman"/>
          <w:sz w:val="28"/>
          <w:szCs w:val="28"/>
        </w:rPr>
        <w:t xml:space="preserve">на Думу муниципального образования </w:t>
      </w:r>
      <w:r w:rsidRPr="0066108F">
        <w:rPr>
          <w:rFonts w:ascii="Times New Roman" w:hAnsi="Times New Roman" w:cs="Times New Roman"/>
          <w:sz w:val="28"/>
          <w:szCs w:val="28"/>
        </w:rPr>
        <w:t>одновременно с проектом бюджета.</w:t>
      </w:r>
    </w:p>
    <w:p w:rsidR="0066108F" w:rsidRDefault="00FB7575" w:rsidP="00B44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479F">
        <w:rPr>
          <w:rFonts w:ascii="Times New Roman" w:hAnsi="Times New Roman" w:cs="Times New Roman"/>
          <w:sz w:val="28"/>
          <w:szCs w:val="28"/>
        </w:rPr>
        <w:t>.</w:t>
      </w:r>
      <w:r w:rsidR="0066108F" w:rsidRPr="0066108F">
        <w:rPr>
          <w:rFonts w:ascii="Times New Roman" w:hAnsi="Times New Roman" w:cs="Times New Roman"/>
          <w:sz w:val="28"/>
          <w:szCs w:val="28"/>
        </w:rPr>
        <w:t>Сроки разработки Плана и проекта бюджета ежегодно у</w:t>
      </w:r>
      <w:r>
        <w:rPr>
          <w:rFonts w:ascii="Times New Roman" w:hAnsi="Times New Roman" w:cs="Times New Roman"/>
          <w:sz w:val="28"/>
          <w:szCs w:val="28"/>
        </w:rPr>
        <w:t>тверждаются распоряжением Главы</w:t>
      </w:r>
      <w:r w:rsidR="0066108F" w:rsidRPr="0066108F">
        <w:rPr>
          <w:rFonts w:ascii="Times New Roman" w:hAnsi="Times New Roman" w:cs="Times New Roman"/>
          <w:sz w:val="28"/>
          <w:szCs w:val="28"/>
        </w:rPr>
        <w:t>.</w:t>
      </w:r>
    </w:p>
    <w:p w:rsidR="00402F5D" w:rsidRDefault="00402F5D" w:rsidP="00402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F5D" w:rsidRDefault="00402F5D" w:rsidP="00402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F5D" w:rsidRDefault="00402F5D" w:rsidP="00402F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575" w:rsidRPr="0066108F" w:rsidRDefault="00FB7575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26D1" w:rsidRPr="0066108F" w:rsidRDefault="005326D1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6B4C" w:rsidRPr="00586DD4" w:rsidTr="00586DD4">
        <w:tc>
          <w:tcPr>
            <w:tcW w:w="4927" w:type="dxa"/>
            <w:shd w:val="clear" w:color="auto" w:fill="auto"/>
          </w:tcPr>
          <w:p w:rsidR="00C66B4C" w:rsidRPr="00586DD4" w:rsidRDefault="00C66B4C" w:rsidP="00586DD4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66B4C" w:rsidRPr="00586DD4" w:rsidRDefault="00C66B4C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6DD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66B4C" w:rsidRPr="00586DD4" w:rsidRDefault="00C66B4C" w:rsidP="00FB757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6DD4">
              <w:rPr>
                <w:sz w:val="28"/>
                <w:szCs w:val="28"/>
              </w:rPr>
              <w:t xml:space="preserve">к Порядку разработки среднесрочного финансового плана </w:t>
            </w:r>
          </w:p>
        </w:tc>
      </w:tr>
    </w:tbl>
    <w:p w:rsidR="00C66B4C" w:rsidRPr="00C66B4C" w:rsidRDefault="00C66B4C" w:rsidP="00C37ED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2CDD" w:rsidRDefault="00802CDD" w:rsidP="00802C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802CDD" w:rsidP="00802C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</w:p>
    <w:p w:rsidR="0066108F" w:rsidRPr="0066108F" w:rsidRDefault="00802CDD" w:rsidP="00661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329A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5326D1">
        <w:rPr>
          <w:rFonts w:ascii="Times New Roman" w:hAnsi="Times New Roman" w:cs="Times New Roman"/>
          <w:sz w:val="28"/>
          <w:szCs w:val="28"/>
        </w:rPr>
        <w:t>Люры</w:t>
      </w:r>
      <w:r w:rsidR="00B9329A">
        <w:rPr>
          <w:rFonts w:ascii="Times New Roman" w:hAnsi="Times New Roman" w:cs="Times New Roman"/>
          <w:sz w:val="28"/>
          <w:szCs w:val="28"/>
        </w:rPr>
        <w:t>"</w:t>
      </w:r>
    </w:p>
    <w:p w:rsidR="0066108F" w:rsidRPr="0066108F" w:rsidRDefault="0066108F" w:rsidP="00661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на___________ - __________годы</w:t>
      </w:r>
    </w:p>
    <w:p w:rsidR="0066108F" w:rsidRPr="0066108F" w:rsidRDefault="0066108F" w:rsidP="004161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66108F" w:rsidRPr="0066108F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второго года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66108F" w:rsidRPr="0066108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83D74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83D74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83D74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   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других        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          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83D74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разделам и подразделам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функциональной классификации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83D74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gramStart"/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 (+),  </w:t>
            </w:r>
            <w:proofErr w:type="gramEnd"/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F" w:rsidRPr="0066108F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83D74" w:rsidP="00683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           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долга по      </w:t>
            </w:r>
            <w:r w:rsidR="0066108F"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683D74" w:rsidRDefault="0066108F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08F" w:rsidRPr="0066108F" w:rsidRDefault="0066108F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108F" w:rsidRDefault="0066108F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7575" w:rsidRPr="0066108F" w:rsidRDefault="00FB7575" w:rsidP="00FB7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  <w:r w:rsidR="0053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"</w:t>
      </w:r>
      <w:r w:rsidR="005326D1">
        <w:rPr>
          <w:rFonts w:ascii="Times New Roman" w:hAnsi="Times New Roman" w:cs="Times New Roman"/>
          <w:sz w:val="28"/>
          <w:szCs w:val="28"/>
        </w:rPr>
        <w:t>Люры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26D1">
        <w:rPr>
          <w:rFonts w:ascii="Times New Roman" w:hAnsi="Times New Roman" w:cs="Times New Roman"/>
          <w:sz w:val="28"/>
          <w:szCs w:val="28"/>
        </w:rPr>
        <w:t>Шахаева Л.А.</w:t>
      </w:r>
    </w:p>
    <w:p w:rsidR="00FB7575" w:rsidRPr="0066108F" w:rsidRDefault="00FB7575" w:rsidP="00FB7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26D1" w:rsidRDefault="005326D1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30C4" w:rsidRPr="00586DD4" w:rsidTr="00586DD4">
        <w:tc>
          <w:tcPr>
            <w:tcW w:w="4927" w:type="dxa"/>
            <w:shd w:val="clear" w:color="auto" w:fill="auto"/>
          </w:tcPr>
          <w:p w:rsidR="00834433" w:rsidRPr="00586DD4" w:rsidRDefault="0083443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34433" w:rsidRPr="00586DD4" w:rsidRDefault="00834433" w:rsidP="00586DD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6D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4433" w:rsidRPr="00586DD4" w:rsidRDefault="00834433" w:rsidP="00FB7575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6DD4">
              <w:rPr>
                <w:sz w:val="28"/>
                <w:szCs w:val="28"/>
              </w:rPr>
              <w:t xml:space="preserve">к Порядку разработки среднесрочного финансового плана </w:t>
            </w:r>
          </w:p>
        </w:tc>
      </w:tr>
    </w:tbl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AAB" w:rsidRDefault="00834433" w:rsidP="00515A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главным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</w:t>
      </w:r>
      <w:r w:rsidR="00EC2863">
        <w:rPr>
          <w:rFonts w:ascii="Times New Roman" w:hAnsi="Times New Roman" w:cs="Times New Roman"/>
          <w:sz w:val="28"/>
          <w:szCs w:val="28"/>
        </w:rPr>
        <w:t>м</w:t>
      </w:r>
      <w:r w:rsidR="00B9329A">
        <w:rPr>
          <w:rFonts w:ascii="Times New Roman" w:hAnsi="Times New Roman" w:cs="Times New Roman"/>
          <w:sz w:val="28"/>
          <w:szCs w:val="28"/>
        </w:rPr>
        <w:t>униципального образования "</w:t>
      </w:r>
      <w:r w:rsidR="005326D1">
        <w:rPr>
          <w:rFonts w:ascii="Times New Roman" w:hAnsi="Times New Roman" w:cs="Times New Roman"/>
          <w:sz w:val="28"/>
          <w:szCs w:val="28"/>
        </w:rPr>
        <w:t>Люры</w:t>
      </w:r>
      <w:r w:rsidR="00B9329A">
        <w:rPr>
          <w:rFonts w:ascii="Times New Roman" w:hAnsi="Times New Roman" w:cs="Times New Roman"/>
          <w:sz w:val="28"/>
          <w:szCs w:val="28"/>
        </w:rPr>
        <w:t>"</w:t>
      </w:r>
    </w:p>
    <w:p w:rsidR="0066108F" w:rsidRPr="0066108F" w:rsidRDefault="00834433" w:rsidP="00515A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6108F" w:rsidRPr="0066108F">
        <w:rPr>
          <w:rFonts w:ascii="Times New Roman" w:hAnsi="Times New Roman" w:cs="Times New Roman"/>
          <w:sz w:val="28"/>
          <w:szCs w:val="28"/>
        </w:rPr>
        <w:t xml:space="preserve">______ - ______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66108F" w:rsidRPr="0066108F" w:rsidRDefault="0066108F" w:rsidP="00661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66108F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jc w:val="center"/>
            </w:pPr>
          </w:p>
          <w:p w:rsidR="00515AAB" w:rsidRPr="00F11E4C" w:rsidRDefault="00515AAB" w:rsidP="00F11E4C">
            <w:pPr>
              <w:jc w:val="center"/>
            </w:pPr>
          </w:p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второго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F11E4C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515AAB" w:rsidRPr="0066108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F11E4C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5AAB" w:rsidRPr="0066108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AB" w:rsidRPr="0066108F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66108F" w:rsidRDefault="00515AAB" w:rsidP="00380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08F" w:rsidRDefault="0066108F" w:rsidP="000D7BF6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0D7BF6" w:rsidRDefault="000D7BF6" w:rsidP="000D7BF6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0D7BF6" w:rsidRDefault="000D7BF6" w:rsidP="000D7BF6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EC2863" w:rsidRPr="0066108F" w:rsidRDefault="00EC2863" w:rsidP="00EC28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  <w:r w:rsidR="0053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="005326D1"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 w:rsidR="005326D1">
        <w:rPr>
          <w:rFonts w:ascii="Times New Roman" w:hAnsi="Times New Roman" w:cs="Times New Roman"/>
          <w:sz w:val="28"/>
          <w:szCs w:val="28"/>
        </w:rPr>
        <w:t>"</w:t>
      </w:r>
      <w:r w:rsidR="005326D1">
        <w:rPr>
          <w:rFonts w:ascii="Times New Roman" w:hAnsi="Times New Roman" w:cs="Times New Roman"/>
          <w:sz w:val="28"/>
          <w:szCs w:val="28"/>
        </w:rPr>
        <w:tab/>
      </w:r>
      <w:r w:rsidR="005326D1">
        <w:rPr>
          <w:rFonts w:ascii="Times New Roman" w:hAnsi="Times New Roman" w:cs="Times New Roman"/>
          <w:sz w:val="28"/>
          <w:szCs w:val="28"/>
        </w:rPr>
        <w:tab/>
      </w:r>
      <w:r w:rsidR="005326D1">
        <w:rPr>
          <w:rFonts w:ascii="Times New Roman" w:hAnsi="Times New Roman" w:cs="Times New Roman"/>
          <w:sz w:val="28"/>
          <w:szCs w:val="28"/>
        </w:rPr>
        <w:tab/>
      </w:r>
      <w:r w:rsidR="005326D1">
        <w:rPr>
          <w:rFonts w:ascii="Times New Roman" w:hAnsi="Times New Roman" w:cs="Times New Roman"/>
          <w:sz w:val="28"/>
          <w:szCs w:val="28"/>
        </w:rPr>
        <w:tab/>
      </w:r>
      <w:r w:rsidR="005326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26D1">
        <w:rPr>
          <w:rFonts w:ascii="Times New Roman" w:hAnsi="Times New Roman" w:cs="Times New Roman"/>
          <w:sz w:val="28"/>
          <w:szCs w:val="28"/>
        </w:rPr>
        <w:t>Л.А.Шахаева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63" w:rsidRPr="0066108F" w:rsidRDefault="00EC2863" w:rsidP="00EC2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3D5" w:rsidRPr="0066108F" w:rsidRDefault="007403D5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B25EDD" w:rsidRPr="0066108F" w:rsidRDefault="00B25EDD" w:rsidP="00DB612C">
      <w:pPr>
        <w:ind w:left="4962"/>
        <w:jc w:val="center"/>
        <w:rPr>
          <w:sz w:val="28"/>
          <w:szCs w:val="28"/>
        </w:rPr>
      </w:pPr>
    </w:p>
    <w:sectPr w:rsidR="00B25EDD" w:rsidRPr="0066108F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28" w:rsidRDefault="00947128">
      <w:r>
        <w:separator/>
      </w:r>
    </w:p>
  </w:endnote>
  <w:endnote w:type="continuationSeparator" w:id="0">
    <w:p w:rsidR="00947128" w:rsidRDefault="0094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28" w:rsidRDefault="00947128">
      <w:r>
        <w:separator/>
      </w:r>
    </w:p>
  </w:footnote>
  <w:footnote w:type="continuationSeparator" w:id="0">
    <w:p w:rsidR="00947128" w:rsidRDefault="0094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AF" w:rsidRDefault="00F83B8A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EE"/>
    <w:rsid w:val="0000010E"/>
    <w:rsid w:val="000014FA"/>
    <w:rsid w:val="00003BE4"/>
    <w:rsid w:val="00013855"/>
    <w:rsid w:val="0001494F"/>
    <w:rsid w:val="000168E7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945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3B9D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4C62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6D1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33BF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26B11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1D00"/>
    <w:rsid w:val="009329D3"/>
    <w:rsid w:val="00934178"/>
    <w:rsid w:val="00937EDE"/>
    <w:rsid w:val="00947128"/>
    <w:rsid w:val="0095296F"/>
    <w:rsid w:val="00954974"/>
    <w:rsid w:val="009550F2"/>
    <w:rsid w:val="009551F5"/>
    <w:rsid w:val="00957581"/>
    <w:rsid w:val="0096379C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4131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1691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3AD4"/>
    <w:rsid w:val="00C0470C"/>
    <w:rsid w:val="00C04798"/>
    <w:rsid w:val="00C064F6"/>
    <w:rsid w:val="00C064F7"/>
    <w:rsid w:val="00C06C48"/>
    <w:rsid w:val="00C161B5"/>
    <w:rsid w:val="00C169A3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64FE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83B8A"/>
    <w:rsid w:val="00F90181"/>
    <w:rsid w:val="00F91F2C"/>
    <w:rsid w:val="00F953F7"/>
    <w:rsid w:val="00FA5453"/>
    <w:rsid w:val="00FA697F"/>
    <w:rsid w:val="00FA7B06"/>
    <w:rsid w:val="00FB039E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1434</Words>
  <Characters>11393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Люда</cp:lastModifiedBy>
  <cp:revision>13</cp:revision>
  <cp:lastPrinted>2020-11-23T01:52:00Z</cp:lastPrinted>
  <dcterms:created xsi:type="dcterms:W3CDTF">2020-05-18T06:44:00Z</dcterms:created>
  <dcterms:modified xsi:type="dcterms:W3CDTF">2020-11-23T01:53:00Z</dcterms:modified>
</cp:coreProperties>
</file>