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537E" w14:textId="77777777" w:rsidR="007358E0" w:rsidRDefault="00A95CBA" w:rsidP="00AD1C75">
      <w:pPr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ИНФОРМАЦИОННЫЙ МЕМОРАНДУМ</w:t>
      </w:r>
    </w:p>
    <w:p w14:paraId="1AA4041C" w14:textId="77777777" w:rsidR="007358E0" w:rsidRDefault="007358E0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14:paraId="213E58E7" w14:textId="4A117AF5" w:rsidR="007358E0" w:rsidRDefault="00A95CBA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«О совместной Программе (по кредитованию и </w:t>
      </w:r>
      <w:proofErr w:type="spellStart"/>
      <w:r w:rsidR="001973D0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импортозамещению</w:t>
      </w:r>
      <w:proofErr w:type="spellEnd"/>
      <w:r w:rsidR="001973D0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) некоммерческой</w:t>
      </w:r>
      <w:r w:rsidR="00C35380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организации «Ассоциация муниципальных образований Иркутской области»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и Оргкомитета конкурса «Регионы - устойчивое развитие» по льготному кредитованию малых, средних и крупных предприятий, реализующих инвестиционные проекты/ бизнес – инициативы с господдержкой (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госучастием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)» и выстраиванию логистических цепочек по подбору контрагентов по направлениям. </w:t>
      </w:r>
    </w:p>
    <w:p w14:paraId="6FE54844" w14:textId="77777777" w:rsidR="007358E0" w:rsidRDefault="007358E0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14:paraId="4A125B4E" w14:textId="01BDAC02" w:rsidR="007358E0" w:rsidRDefault="00A95CBA">
      <w:pPr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Уважаемые предприниматели </w:t>
      </w:r>
      <w:r w:rsidR="001973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Иркутской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области!</w:t>
      </w:r>
    </w:p>
    <w:p w14:paraId="3D4589E4" w14:textId="77777777" w:rsidR="007358E0" w:rsidRDefault="007358E0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14:paraId="2FC7BF67" w14:textId="77777777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Правительством Российской Федерации в условиях внешнего </w:t>
      </w:r>
      <w:proofErr w:type="spellStart"/>
      <w:r>
        <w:rPr>
          <w:rFonts w:ascii="Times New Roman" w:hAnsi="Times New Roman" w:cs="Times New Roman"/>
          <w:lang w:val="ru-RU"/>
        </w:rPr>
        <w:t>санкционного</w:t>
      </w:r>
      <w:proofErr w:type="spellEnd"/>
      <w:r>
        <w:rPr>
          <w:rFonts w:ascii="Times New Roman" w:hAnsi="Times New Roman" w:cs="Times New Roman"/>
          <w:lang w:val="ru-RU"/>
        </w:rPr>
        <w:t xml:space="preserve"> давления принят ряд программ государственной поддержки для предприятий МСП и производственных компаний крупного бизнеса.  </w:t>
      </w:r>
    </w:p>
    <w:p w14:paraId="1D06A883" w14:textId="339E94D9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Данные программы требует для предприятий ускоренного разъяснения бизнес - </w:t>
      </w:r>
      <w:r w:rsidR="005544A9">
        <w:rPr>
          <w:rFonts w:ascii="Times New Roman" w:hAnsi="Times New Roman" w:cs="Times New Roman"/>
          <w:lang w:val="ru-RU"/>
        </w:rPr>
        <w:t>сообществу по</w:t>
      </w:r>
      <w:r>
        <w:rPr>
          <w:rFonts w:ascii="Times New Roman" w:hAnsi="Times New Roman" w:cs="Times New Roman"/>
          <w:lang w:val="ru-RU"/>
        </w:rPr>
        <w:t xml:space="preserve"> механизмам поддержки и механизмам их получения. </w:t>
      </w:r>
    </w:p>
    <w:p w14:paraId="237B781E" w14:textId="77777777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Также, в связи с текущей ситуацией, связанной с </w:t>
      </w:r>
      <w:proofErr w:type="spellStart"/>
      <w:r>
        <w:rPr>
          <w:rFonts w:ascii="Times New Roman" w:hAnsi="Times New Roman" w:cs="Times New Roman"/>
          <w:lang w:val="ru-RU"/>
        </w:rPr>
        <w:t>санкционным</w:t>
      </w:r>
      <w:proofErr w:type="spellEnd"/>
      <w:r>
        <w:rPr>
          <w:rFonts w:ascii="Times New Roman" w:hAnsi="Times New Roman" w:cs="Times New Roman"/>
          <w:lang w:val="ru-RU"/>
        </w:rPr>
        <w:t xml:space="preserve"> давлением, произошли нарушения логистических цепочек у российских предприятий. </w:t>
      </w:r>
    </w:p>
    <w:p w14:paraId="52BBD829" w14:textId="1474F243" w:rsidR="007358E0" w:rsidRPr="001973D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1973D0">
        <w:rPr>
          <w:rFonts w:ascii="Times New Roman" w:hAnsi="Times New Roman" w:cs="Times New Roman"/>
          <w:lang w:val="ru-RU"/>
        </w:rPr>
        <w:t xml:space="preserve">В данной связи </w:t>
      </w:r>
      <w:r w:rsidR="001973D0" w:rsidRPr="001973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некоммерческая организация «Ассоциация муниципальных образований Иркутской области»</w:t>
      </w:r>
      <w:r w:rsidR="00C5115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r w:rsidR="001973D0" w:rsidRPr="001973D0">
        <w:rPr>
          <w:rFonts w:ascii="Times New Roman" w:hAnsi="Times New Roman" w:cs="Times New Roman"/>
          <w:lang w:val="ru-RU"/>
        </w:rPr>
        <w:t>совместно</w:t>
      </w:r>
      <w:r w:rsidRPr="001973D0">
        <w:rPr>
          <w:rFonts w:ascii="Times New Roman" w:hAnsi="Times New Roman" w:cs="Times New Roman"/>
          <w:lang w:val="ru-RU"/>
        </w:rPr>
        <w:t xml:space="preserve"> с ВАРМСУ и Оргкомитетом начали работу по следующим направлениям: </w:t>
      </w:r>
    </w:p>
    <w:p w14:paraId="0B607EC1" w14:textId="77777777" w:rsidR="007358E0" w:rsidRDefault="00A95C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отбор, консультации по структурированию сделок по инвестиционным проектам (заявкам) на </w:t>
      </w:r>
      <w:r>
        <w:rPr>
          <w:rFonts w:ascii="Times New Roman" w:hAnsi="Times New Roman" w:cs="Times New Roman"/>
          <w:b/>
          <w:u w:val="single"/>
          <w:lang w:val="ru-RU"/>
        </w:rPr>
        <w:t>льготное кредитование</w:t>
      </w:r>
      <w:r>
        <w:rPr>
          <w:rFonts w:ascii="Times New Roman" w:hAnsi="Times New Roman" w:cs="Times New Roman"/>
          <w:lang w:val="ru-RU"/>
        </w:rPr>
        <w:t xml:space="preserve"> по направлениям, с учетом принятых программ поддержки, реализация которых возможна при государственной поддержке (</w:t>
      </w:r>
      <w:proofErr w:type="spellStart"/>
      <w:r>
        <w:rPr>
          <w:rFonts w:ascii="Times New Roman" w:hAnsi="Times New Roman" w:cs="Times New Roman"/>
          <w:lang w:val="ru-RU"/>
        </w:rPr>
        <w:t>госучастии</w:t>
      </w:r>
      <w:proofErr w:type="spellEnd"/>
      <w:r>
        <w:rPr>
          <w:rFonts w:ascii="Times New Roman" w:hAnsi="Times New Roman" w:cs="Times New Roman"/>
          <w:lang w:val="ru-RU"/>
        </w:rPr>
        <w:t xml:space="preserve">) (Форма заявка на льготное кредитование, Приложение №1) </w:t>
      </w:r>
    </w:p>
    <w:p w14:paraId="0FEB6E22" w14:textId="77777777" w:rsidR="007358E0" w:rsidRDefault="00A95C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Подбору контрагентов для закупки</w:t>
      </w:r>
      <w:r>
        <w:rPr>
          <w:rFonts w:ascii="Times New Roman" w:hAnsi="Times New Roman" w:cs="Times New Roman"/>
          <w:lang w:val="ru-RU"/>
        </w:rPr>
        <w:t xml:space="preserve"> сырья, комплектующих, технологического оборудования и иной продукции из стран Азии, Европы, Южной Америки. (Форма опросника по подбору контрагентов, Приложение №4)</w:t>
      </w:r>
    </w:p>
    <w:p w14:paraId="55ECD4C8" w14:textId="77777777" w:rsidR="007358E0" w:rsidRDefault="00A95C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Организация логистики по поставке</w:t>
      </w:r>
      <w:r>
        <w:rPr>
          <w:rFonts w:ascii="Times New Roman" w:hAnsi="Times New Roman" w:cs="Times New Roman"/>
          <w:lang w:val="ru-RU"/>
        </w:rPr>
        <w:t xml:space="preserve"> сырья, комплектующих, технологического оборудования и иной продукции из стран Азии, Европы, Южной Америки (Форма опросника по логистике, Приложение №5). </w:t>
      </w:r>
    </w:p>
    <w:p w14:paraId="79ABF2F7" w14:textId="77777777" w:rsidR="007358E0" w:rsidRDefault="007358E0">
      <w:pPr>
        <w:pStyle w:val="a4"/>
        <w:ind w:left="1485"/>
        <w:jc w:val="both"/>
        <w:rPr>
          <w:rFonts w:ascii="Times New Roman" w:hAnsi="Times New Roman" w:cs="Times New Roman"/>
          <w:lang w:val="ru-RU"/>
        </w:rPr>
      </w:pPr>
    </w:p>
    <w:p w14:paraId="5494E6AA" w14:textId="77777777" w:rsidR="007358E0" w:rsidRDefault="00A95CBA">
      <w:pPr>
        <w:ind w:firstLine="709"/>
        <w:jc w:val="both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 xml:space="preserve">По программе кредитования: </w:t>
      </w:r>
    </w:p>
    <w:p w14:paraId="6F61E830" w14:textId="77777777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Работа ведется по проектам следующих типов и категорий:</w:t>
      </w:r>
    </w:p>
    <w:p w14:paraId="1A1570E0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Новое строительство; </w:t>
      </w:r>
    </w:p>
    <w:p w14:paraId="43980988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Модернизация;</w:t>
      </w:r>
    </w:p>
    <w:p w14:paraId="3AB27D2D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Реконструкция; </w:t>
      </w:r>
    </w:p>
    <w:p w14:paraId="6C78E7DC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Перепрофилирование предприятия;</w:t>
      </w:r>
    </w:p>
    <w:p w14:paraId="7563CBD2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Пополнение оборотных средств</w:t>
      </w:r>
    </w:p>
    <w:p w14:paraId="108F1C85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Исполнение контрактов</w:t>
      </w:r>
    </w:p>
    <w:p w14:paraId="5D45DD13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Локализация производства;</w:t>
      </w:r>
    </w:p>
    <w:p w14:paraId="5C3F1C09" w14:textId="77777777" w:rsidR="007358E0" w:rsidRDefault="00A95CBA">
      <w:pPr>
        <w:ind w:left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Отраслевая направленность проект: </w:t>
      </w:r>
    </w:p>
    <w:p w14:paraId="7C2361F4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АПК</w:t>
      </w:r>
    </w:p>
    <w:p w14:paraId="7471C1ED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Промышленность </w:t>
      </w:r>
    </w:p>
    <w:p w14:paraId="4B299DB4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ЖКХ</w:t>
      </w:r>
    </w:p>
    <w:p w14:paraId="1693DEEE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Социальные объекты</w:t>
      </w:r>
    </w:p>
    <w:p w14:paraId="41DC1073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Другие (Приложение №6)</w:t>
      </w:r>
    </w:p>
    <w:p w14:paraId="326FEA43" w14:textId="77777777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Критерии и условия льготного кредитования в рамках утвержденных программ поддержки: </w:t>
      </w:r>
    </w:p>
    <w:p w14:paraId="0A7AE80E" w14:textId="77777777" w:rsidR="007358E0" w:rsidRDefault="00A95CBA">
      <w:pPr>
        <w:pStyle w:val="a4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Бюджет проекта: от 10 млн. рублей до  1 млрд. рублей;</w:t>
      </w:r>
    </w:p>
    <w:p w14:paraId="28252127" w14:textId="77777777" w:rsidR="007358E0" w:rsidRDefault="00A95CBA">
      <w:pPr>
        <w:pStyle w:val="a4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Доля обеспеченности проекта залогом: не менее 20% от суммы кредита; </w:t>
      </w:r>
    </w:p>
    <w:p w14:paraId="33759442" w14:textId="77777777" w:rsidR="007358E0" w:rsidRDefault="00A95CBA">
      <w:pPr>
        <w:pStyle w:val="a4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Стоимость кредитных средств для сельхозпроизводителей: от 5% </w:t>
      </w:r>
    </w:p>
    <w:p w14:paraId="40C57F91" w14:textId="77777777" w:rsidR="007358E0" w:rsidRDefault="00A95CBA">
      <w:pPr>
        <w:pStyle w:val="a4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Стоимость кредитных средств для предприятий реального сектора экономики: 11-13% (базовые условия);</w:t>
      </w:r>
    </w:p>
    <w:p w14:paraId="73BBC479" w14:textId="77777777" w:rsidR="007358E0" w:rsidRDefault="00A95CBA">
      <w:pPr>
        <w:pStyle w:val="a4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Срок кредитования проектов: от 3 - 7 лет</w:t>
      </w:r>
    </w:p>
    <w:p w14:paraId="056D5E41" w14:textId="77777777" w:rsidR="007358E0" w:rsidRDefault="007358E0">
      <w:pPr>
        <w:ind w:left="927"/>
        <w:jc w:val="both"/>
        <w:rPr>
          <w:rFonts w:ascii="Times New Roman" w:hAnsi="Times New Roman" w:cs="Times New Roman"/>
          <w:lang w:val="ru-RU"/>
        </w:rPr>
      </w:pPr>
    </w:p>
    <w:p w14:paraId="4FC5A6AC" w14:textId="77777777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Прием заявок ведётся на постоянной основе. </w:t>
      </w:r>
    </w:p>
    <w:p w14:paraId="6C980420" w14:textId="69AA6531" w:rsidR="007358E0" w:rsidRPr="005544A9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Ответственный за взаимодействие в </w:t>
      </w:r>
      <w:r w:rsidR="00DE6182">
        <w:rPr>
          <w:rFonts w:ascii="Times New Roman" w:hAnsi="Times New Roman" w:cs="Times New Roman"/>
          <w:lang w:val="ru-RU"/>
        </w:rPr>
        <w:t>Иркутской области</w:t>
      </w:r>
      <w:r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DE6182">
        <w:rPr>
          <w:rFonts w:ascii="Times New Roman" w:hAnsi="Times New Roman" w:cs="Times New Roman"/>
          <w:lang w:val="ru-RU"/>
        </w:rPr>
        <w:t>Тимергалеев</w:t>
      </w:r>
      <w:proofErr w:type="spellEnd"/>
      <w:r w:rsidR="00DE6182">
        <w:rPr>
          <w:rFonts w:ascii="Times New Roman" w:hAnsi="Times New Roman" w:cs="Times New Roman"/>
          <w:lang w:val="ru-RU"/>
        </w:rPr>
        <w:t xml:space="preserve"> Роман Михайлович, </w:t>
      </w:r>
      <w:proofErr w:type="spellStart"/>
      <w:r w:rsidR="00DE6182">
        <w:rPr>
          <w:rFonts w:ascii="Times New Roman" w:hAnsi="Times New Roman" w:cs="Times New Roman"/>
          <w:lang w:val="ru-RU"/>
        </w:rPr>
        <w:t>конт</w:t>
      </w:r>
      <w:proofErr w:type="spellEnd"/>
      <w:r w:rsidR="00DE6182">
        <w:rPr>
          <w:rFonts w:ascii="Times New Roman" w:hAnsi="Times New Roman" w:cs="Times New Roman"/>
          <w:lang w:val="ru-RU"/>
        </w:rPr>
        <w:t xml:space="preserve">. Тел. 8(950)1-111-439, </w:t>
      </w:r>
      <w:hyperlink r:id="rId9" w:history="1">
        <w:r w:rsidR="00DE6182" w:rsidRPr="00452D24">
          <w:rPr>
            <w:rStyle w:val="a3"/>
            <w:rFonts w:ascii="Times New Roman" w:hAnsi="Times New Roman" w:cs="Times New Roman"/>
          </w:rPr>
          <w:t>amioirk</w:t>
        </w:r>
        <w:r w:rsidR="00DE6182" w:rsidRPr="00452D24">
          <w:rPr>
            <w:rStyle w:val="a3"/>
            <w:rFonts w:ascii="Times New Roman" w:hAnsi="Times New Roman" w:cs="Times New Roman"/>
            <w:lang w:val="ru-RU"/>
          </w:rPr>
          <w:t>@</w:t>
        </w:r>
        <w:r w:rsidR="00DE6182" w:rsidRPr="00452D24">
          <w:rPr>
            <w:rStyle w:val="a3"/>
            <w:rFonts w:ascii="Times New Roman" w:hAnsi="Times New Roman" w:cs="Times New Roman"/>
          </w:rPr>
          <w:t>list</w:t>
        </w:r>
        <w:r w:rsidR="00DE6182" w:rsidRPr="00452D24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DE6182" w:rsidRPr="00452D24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DE6182" w:rsidRPr="00DE6182">
        <w:rPr>
          <w:rFonts w:ascii="Times New Roman" w:hAnsi="Times New Roman" w:cs="Times New Roman"/>
          <w:lang w:val="ru-RU"/>
        </w:rPr>
        <w:t>.</w:t>
      </w:r>
      <w:r w:rsidR="00DE6182" w:rsidRPr="005544A9">
        <w:rPr>
          <w:rFonts w:ascii="Times New Roman" w:hAnsi="Times New Roman" w:cs="Times New Roman"/>
          <w:lang w:val="ru-RU"/>
        </w:rPr>
        <w:t xml:space="preserve"> </w:t>
      </w:r>
    </w:p>
    <w:p w14:paraId="2EC17E21" w14:textId="4B984FB4" w:rsidR="005544A9" w:rsidRDefault="00A95CBA" w:rsidP="005544A9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Контактное лицо со стороны Организационного комитета Конкурса – Сидоров Михаил Сергеевич, </w:t>
      </w:r>
      <w:proofErr w:type="spellStart"/>
      <w:r>
        <w:rPr>
          <w:rFonts w:ascii="Times New Roman" w:hAnsi="Times New Roman" w:cs="Times New Roman"/>
          <w:lang w:val="ru-RU"/>
        </w:rPr>
        <w:t>конт</w:t>
      </w:r>
      <w:proofErr w:type="spellEnd"/>
      <w:r>
        <w:rPr>
          <w:rFonts w:ascii="Times New Roman" w:hAnsi="Times New Roman" w:cs="Times New Roman"/>
          <w:lang w:val="ru-RU"/>
        </w:rPr>
        <w:t xml:space="preserve">. тел. 8 (926) 631–74–71,  8 (800) 775–10–73,  </w:t>
      </w:r>
      <w:hyperlink r:id="rId10" w:history="1">
        <w:r>
          <w:rPr>
            <w:rStyle w:val="a3"/>
            <w:rFonts w:ascii="Times New Roman" w:hAnsi="Times New Roman" w:cs="Times New Roman"/>
          </w:rPr>
          <w:t>sidorov</w:t>
        </w:r>
        <w:r>
          <w:rPr>
            <w:rStyle w:val="a3"/>
            <w:rFonts w:ascii="Times New Roman" w:hAnsi="Times New Roman" w:cs="Times New Roman"/>
            <w:lang w:val="ru-RU"/>
          </w:rPr>
          <w:t>@</w:t>
        </w:r>
        <w:r>
          <w:rPr>
            <w:rStyle w:val="a3"/>
            <w:rFonts w:ascii="Times New Roman" w:hAnsi="Times New Roman" w:cs="Times New Roman"/>
          </w:rPr>
          <w:t>infra</w:t>
        </w:r>
        <w:r>
          <w:rPr>
            <w:rStyle w:val="a3"/>
            <w:rFonts w:ascii="Times New Roman" w:hAnsi="Times New Roman" w:cs="Times New Roman"/>
            <w:lang w:val="ru-RU"/>
          </w:rPr>
          <w:t>-</w:t>
        </w:r>
        <w:r>
          <w:rPr>
            <w:rStyle w:val="a3"/>
            <w:rFonts w:ascii="Times New Roman" w:hAnsi="Times New Roman" w:cs="Times New Roman"/>
          </w:rPr>
          <w:t>konkurs</w:t>
        </w:r>
        <w:r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5544A9">
        <w:rPr>
          <w:rFonts w:ascii="Times New Roman" w:hAnsi="Times New Roman" w:cs="Times New Roman"/>
          <w:lang w:val="ru-RU"/>
        </w:rPr>
        <w:t xml:space="preserve">, Беличенко Анна Сергеевна – 8(926)631-74-71 (председатель Организационного комитета Конкурса). </w:t>
      </w:r>
    </w:p>
    <w:p w14:paraId="1EE33231" w14:textId="65C114E2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Информацию направлять на почту: </w:t>
      </w:r>
      <w:hyperlink r:id="rId11" w:history="1">
        <w:r>
          <w:rPr>
            <w:rStyle w:val="a3"/>
            <w:rFonts w:ascii="Times New Roman" w:hAnsi="Times New Roman" w:cs="Times New Roman"/>
          </w:rPr>
          <w:t>info</w:t>
        </w:r>
        <w:r>
          <w:rPr>
            <w:rStyle w:val="a3"/>
            <w:rFonts w:ascii="Times New Roman" w:hAnsi="Times New Roman" w:cs="Times New Roman"/>
            <w:lang w:val="ru-RU"/>
          </w:rPr>
          <w:t>@</w:t>
        </w:r>
        <w:r>
          <w:rPr>
            <w:rStyle w:val="a3"/>
            <w:rFonts w:ascii="Times New Roman" w:hAnsi="Times New Roman" w:cs="Times New Roman"/>
          </w:rPr>
          <w:t>infra</w:t>
        </w:r>
        <w:r>
          <w:rPr>
            <w:rStyle w:val="a3"/>
            <w:rFonts w:ascii="Times New Roman" w:hAnsi="Times New Roman" w:cs="Times New Roman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</w:rPr>
          <w:t>konkurs</w:t>
        </w:r>
        <w:proofErr w:type="spellEnd"/>
        <w:r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>
        <w:rPr>
          <w:rFonts w:ascii="Times New Roman" w:hAnsi="Times New Roman" w:cs="Times New Roman"/>
          <w:lang w:val="ru-RU"/>
        </w:rPr>
        <w:t xml:space="preserve"> </w:t>
      </w:r>
    </w:p>
    <w:p w14:paraId="0D09514E" w14:textId="77777777" w:rsidR="007358E0" w:rsidRDefault="007358E0">
      <w:pPr>
        <w:jc w:val="both"/>
        <w:rPr>
          <w:rFonts w:ascii="Times New Roman" w:hAnsi="Times New Roman" w:cs="Times New Roman"/>
          <w:lang w:val="ru-RU"/>
        </w:rPr>
      </w:pPr>
    </w:p>
    <w:p w14:paraId="3980C619" w14:textId="77777777" w:rsidR="007358E0" w:rsidRDefault="007358E0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1C3C7FBB" w14:textId="77777777" w:rsidR="007358E0" w:rsidRDefault="007358E0">
      <w:pPr>
        <w:rPr>
          <w:lang w:val="ru-RU"/>
        </w:rPr>
      </w:pPr>
    </w:p>
    <w:p w14:paraId="57FCE9D2" w14:textId="77777777" w:rsidR="007358E0" w:rsidRDefault="007358E0">
      <w:pPr>
        <w:rPr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358E0" w:rsidRPr="005544A9" w14:paraId="7F36A5F1" w14:textId="77777777">
        <w:tc>
          <w:tcPr>
            <w:tcW w:w="2518" w:type="dxa"/>
          </w:tcPr>
          <w:p w14:paraId="1CA302AB" w14:textId="77777777" w:rsidR="007358E0" w:rsidRDefault="00A95C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№1:</w:t>
            </w:r>
          </w:p>
        </w:tc>
        <w:tc>
          <w:tcPr>
            <w:tcW w:w="7053" w:type="dxa"/>
          </w:tcPr>
          <w:p w14:paraId="34AA2ABF" w14:textId="77777777" w:rsidR="007358E0" w:rsidRDefault="00A95CB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Форма заявки на льготное кредитование </w:t>
            </w:r>
          </w:p>
        </w:tc>
      </w:tr>
      <w:tr w:rsidR="007358E0" w:rsidRPr="005544A9" w14:paraId="74AEF9F6" w14:textId="77777777">
        <w:tc>
          <w:tcPr>
            <w:tcW w:w="2518" w:type="dxa"/>
          </w:tcPr>
          <w:p w14:paraId="6E891678" w14:textId="77777777" w:rsidR="007358E0" w:rsidRDefault="00A95C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№2:</w:t>
            </w:r>
          </w:p>
        </w:tc>
        <w:tc>
          <w:tcPr>
            <w:tcW w:w="7053" w:type="dxa"/>
          </w:tcPr>
          <w:p w14:paraId="1C2FE69E" w14:textId="77777777" w:rsidR="007358E0" w:rsidRDefault="00A95C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Слайд общие условия кредитования с учетом принятых программ поддержки  </w:t>
            </w:r>
          </w:p>
        </w:tc>
      </w:tr>
      <w:tr w:rsidR="007358E0" w:rsidRPr="005544A9" w14:paraId="42CDA9E9" w14:textId="77777777">
        <w:tc>
          <w:tcPr>
            <w:tcW w:w="2518" w:type="dxa"/>
          </w:tcPr>
          <w:p w14:paraId="77B845E7" w14:textId="77777777" w:rsidR="007358E0" w:rsidRDefault="00A95CB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Приложение №3: </w:t>
            </w:r>
          </w:p>
          <w:p w14:paraId="735EB2B7" w14:textId="77777777" w:rsidR="007358E0" w:rsidRDefault="007358E0">
            <w:pPr>
              <w:rPr>
                <w:lang w:val="ru-RU"/>
              </w:rPr>
            </w:pPr>
          </w:p>
        </w:tc>
        <w:tc>
          <w:tcPr>
            <w:tcW w:w="7053" w:type="dxa"/>
          </w:tcPr>
          <w:p w14:paraId="12FB03CE" w14:textId="0E6F3841" w:rsidR="007358E0" w:rsidRDefault="00A95C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Слайд условия </w:t>
            </w:r>
            <w:r w:rsidR="00671880">
              <w:rPr>
                <w:rFonts w:ascii="Times New Roman" w:hAnsi="Times New Roman" w:cs="Times New Roman"/>
                <w:lang w:val="ru-RU"/>
              </w:rPr>
              <w:t>кредитования предприятий</w:t>
            </w:r>
            <w:r>
              <w:rPr>
                <w:rFonts w:ascii="Times New Roman" w:hAnsi="Times New Roman" w:cs="Times New Roman"/>
                <w:lang w:val="ru-RU"/>
              </w:rPr>
              <w:t xml:space="preserve"> АПК с учетом программ поддержки  </w:t>
            </w:r>
          </w:p>
        </w:tc>
      </w:tr>
      <w:tr w:rsidR="007358E0" w:rsidRPr="005544A9" w14:paraId="706173F6" w14:textId="77777777">
        <w:tc>
          <w:tcPr>
            <w:tcW w:w="2518" w:type="dxa"/>
          </w:tcPr>
          <w:p w14:paraId="66FC32B3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Приложение №4: </w:t>
            </w:r>
          </w:p>
          <w:p w14:paraId="7431DBCF" w14:textId="77777777" w:rsidR="007358E0" w:rsidRDefault="007358E0">
            <w:pPr>
              <w:rPr>
                <w:lang w:val="ru-RU"/>
              </w:rPr>
            </w:pPr>
          </w:p>
        </w:tc>
        <w:tc>
          <w:tcPr>
            <w:tcW w:w="7053" w:type="dxa"/>
          </w:tcPr>
          <w:p w14:paraId="37CA8BC9" w14:textId="02E44F4C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Опросник по товарам /оборудованию / сырью / комплектующим / продукции, необходимой для обеспечения жизнедеятельности предприятия в рамках экономических ограничений (форма действительна с 09 марта 2022 года) </w:t>
            </w:r>
            <w:r w:rsidR="00671880">
              <w:rPr>
                <w:rFonts w:ascii="Times New Roman" w:hAnsi="Times New Roman" w:cs="Times New Roman"/>
                <w:lang w:val="ru-RU"/>
              </w:rPr>
              <w:t>по доставке</w:t>
            </w:r>
            <w:r>
              <w:rPr>
                <w:rFonts w:ascii="Times New Roman" w:hAnsi="Times New Roman" w:cs="Times New Roman"/>
                <w:lang w:val="ru-RU"/>
              </w:rPr>
              <w:t xml:space="preserve"> / поставке в РФ</w:t>
            </w:r>
          </w:p>
        </w:tc>
      </w:tr>
      <w:tr w:rsidR="007358E0" w:rsidRPr="005544A9" w14:paraId="20F884F3" w14:textId="77777777">
        <w:tc>
          <w:tcPr>
            <w:tcW w:w="2518" w:type="dxa"/>
          </w:tcPr>
          <w:p w14:paraId="65AA8B51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Приложение №5: </w:t>
            </w:r>
          </w:p>
          <w:p w14:paraId="5AAF9271" w14:textId="77777777" w:rsidR="007358E0" w:rsidRDefault="007358E0">
            <w:pPr>
              <w:rPr>
                <w:lang w:val="ru-RU"/>
              </w:rPr>
            </w:pPr>
          </w:p>
        </w:tc>
        <w:tc>
          <w:tcPr>
            <w:tcW w:w="7053" w:type="dxa"/>
          </w:tcPr>
          <w:p w14:paraId="1C91E819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Опросник по подбору сырья, комплектующих, продукции, необходимой для обеспечения жизнедеятельности предприятия </w:t>
            </w:r>
          </w:p>
          <w:p w14:paraId="2481C1E7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рамках экономических ограничений (форма действительна с 09 марта 2022 года), а также логистике в РФ</w:t>
            </w:r>
          </w:p>
        </w:tc>
      </w:tr>
      <w:tr w:rsidR="007358E0" w14:paraId="2B3F98C2" w14:textId="77777777">
        <w:tc>
          <w:tcPr>
            <w:tcW w:w="2518" w:type="dxa"/>
          </w:tcPr>
          <w:p w14:paraId="7911236F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№6:</w:t>
            </w:r>
          </w:p>
        </w:tc>
        <w:tc>
          <w:tcPr>
            <w:tcW w:w="7053" w:type="dxa"/>
          </w:tcPr>
          <w:p w14:paraId="21894C44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Направленность проектов </w:t>
            </w:r>
          </w:p>
        </w:tc>
      </w:tr>
      <w:tr w:rsidR="007358E0" w:rsidRPr="005544A9" w14:paraId="523F6F01" w14:textId="77777777">
        <w:tc>
          <w:tcPr>
            <w:tcW w:w="2518" w:type="dxa"/>
          </w:tcPr>
          <w:p w14:paraId="41D40BF7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№7:</w:t>
            </w:r>
          </w:p>
        </w:tc>
        <w:tc>
          <w:tcPr>
            <w:tcW w:w="7053" w:type="dxa"/>
          </w:tcPr>
          <w:p w14:paraId="7EDBD320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QR</w:t>
            </w:r>
            <w:r>
              <w:rPr>
                <w:rFonts w:ascii="Times New Roman" w:hAnsi="Times New Roman" w:cs="Times New Roman"/>
                <w:lang w:val="ru-RU"/>
              </w:rPr>
              <w:t xml:space="preserve"> – код заявки на кредитование с учетом программ поддержки</w:t>
            </w:r>
          </w:p>
        </w:tc>
      </w:tr>
      <w:tr w:rsidR="007358E0" w:rsidRPr="005544A9" w14:paraId="6FA81F66" w14:textId="77777777">
        <w:tc>
          <w:tcPr>
            <w:tcW w:w="2518" w:type="dxa"/>
          </w:tcPr>
          <w:p w14:paraId="66926748" w14:textId="77777777" w:rsidR="007358E0" w:rsidRDefault="007358E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53" w:type="dxa"/>
          </w:tcPr>
          <w:p w14:paraId="199120E8" w14:textId="77777777" w:rsidR="007358E0" w:rsidRDefault="007358E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FC971F6" w14:textId="77777777" w:rsidR="007358E0" w:rsidRDefault="007358E0">
      <w:pPr>
        <w:rPr>
          <w:lang w:val="ru-RU"/>
        </w:rPr>
      </w:pPr>
    </w:p>
    <w:p w14:paraId="0E259F0C" w14:textId="77777777" w:rsidR="007358E0" w:rsidRDefault="007358E0">
      <w:pPr>
        <w:rPr>
          <w:rFonts w:ascii="Times New Roman" w:hAnsi="Times New Roman" w:cs="Times New Roman"/>
          <w:lang w:val="ru-RU"/>
        </w:rPr>
      </w:pPr>
    </w:p>
    <w:p w14:paraId="54533712" w14:textId="77777777" w:rsidR="007358E0" w:rsidRDefault="007358E0">
      <w:pPr>
        <w:jc w:val="both"/>
        <w:rPr>
          <w:rFonts w:ascii="Times New Roman" w:hAnsi="Times New Roman" w:cs="Times New Roman"/>
          <w:lang w:val="ru-RU"/>
        </w:rPr>
      </w:pPr>
    </w:p>
    <w:p w14:paraId="177491B9" w14:textId="77777777" w:rsidR="007358E0" w:rsidRDefault="007358E0">
      <w:pPr>
        <w:rPr>
          <w:rFonts w:ascii="Times New Roman" w:hAnsi="Times New Roman" w:cs="Times New Roman"/>
          <w:lang w:val="ru-RU"/>
        </w:rPr>
      </w:pPr>
    </w:p>
    <w:p w14:paraId="6E071410" w14:textId="77777777" w:rsidR="007358E0" w:rsidRDefault="007358E0">
      <w:pPr>
        <w:rPr>
          <w:rFonts w:ascii="Times New Roman" w:hAnsi="Times New Roman" w:cs="Times New Roman"/>
          <w:lang w:val="ru-RU"/>
        </w:rPr>
      </w:pPr>
    </w:p>
    <w:p w14:paraId="209989F3" w14:textId="77777777" w:rsidR="007358E0" w:rsidRDefault="007358E0">
      <w:pPr>
        <w:rPr>
          <w:lang w:val="ru-RU"/>
        </w:rPr>
      </w:pPr>
    </w:p>
    <w:sectPr w:rsidR="0073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B8580" w14:textId="77777777" w:rsidR="0009714E" w:rsidRDefault="0009714E">
      <w:r>
        <w:separator/>
      </w:r>
    </w:p>
  </w:endnote>
  <w:endnote w:type="continuationSeparator" w:id="0">
    <w:p w14:paraId="5BEE4C61" w14:textId="77777777" w:rsidR="0009714E" w:rsidRDefault="0009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8D2F2" w14:textId="77777777" w:rsidR="0009714E" w:rsidRDefault="0009714E">
      <w:r>
        <w:separator/>
      </w:r>
    </w:p>
  </w:footnote>
  <w:footnote w:type="continuationSeparator" w:id="0">
    <w:p w14:paraId="7A94D4C1" w14:textId="77777777" w:rsidR="0009714E" w:rsidRDefault="0009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4C5"/>
    <w:multiLevelType w:val="hybridMultilevel"/>
    <w:tmpl w:val="65BE9C0E"/>
    <w:lvl w:ilvl="0" w:tplc="FDD0DBC8">
      <w:start w:val="1"/>
      <w:numFmt w:val="bullet"/>
      <w:lvlText w:val="—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3D7B"/>
    <w:multiLevelType w:val="hybridMultilevel"/>
    <w:tmpl w:val="8822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13059"/>
    <w:multiLevelType w:val="hybridMultilevel"/>
    <w:tmpl w:val="16CC18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745959"/>
    <w:multiLevelType w:val="hybridMultilevel"/>
    <w:tmpl w:val="30BABA78"/>
    <w:lvl w:ilvl="0" w:tplc="35B242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712089"/>
    <w:multiLevelType w:val="hybridMultilevel"/>
    <w:tmpl w:val="DE2618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574B6F"/>
    <w:multiLevelType w:val="hybridMultilevel"/>
    <w:tmpl w:val="28CEF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48395C"/>
    <w:multiLevelType w:val="hybridMultilevel"/>
    <w:tmpl w:val="DDA23240"/>
    <w:lvl w:ilvl="0" w:tplc="21BCAF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951517"/>
    <w:multiLevelType w:val="hybridMultilevel"/>
    <w:tmpl w:val="8392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7B0B3E"/>
    <w:multiLevelType w:val="hybridMultilevel"/>
    <w:tmpl w:val="DFE4B9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1006BC6"/>
    <w:multiLevelType w:val="hybridMultilevel"/>
    <w:tmpl w:val="EB6E9E1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7C1F7EF0"/>
    <w:multiLevelType w:val="hybridMultilevel"/>
    <w:tmpl w:val="163445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E0"/>
    <w:rsid w:val="0009714E"/>
    <w:rsid w:val="001973D0"/>
    <w:rsid w:val="0051344C"/>
    <w:rsid w:val="005544A9"/>
    <w:rsid w:val="005709B6"/>
    <w:rsid w:val="00671880"/>
    <w:rsid w:val="007358E0"/>
    <w:rsid w:val="00A95CBA"/>
    <w:rsid w:val="00AD1C75"/>
    <w:rsid w:val="00C35380"/>
    <w:rsid w:val="00C5115E"/>
    <w:rsid w:val="00D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5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5">
    <w:name w:val="Абзац списка Знак"/>
    <w:link w:val="a4"/>
    <w:uiPriority w:val="34"/>
    <w:locked/>
    <w:rPr>
      <w:rFonts w:eastAsiaTheme="minorEastAsia"/>
      <w:sz w:val="24"/>
      <w:szCs w:val="24"/>
      <w:lang w:val="en-US"/>
    </w:rPr>
  </w:style>
  <w:style w:type="paragraph" w:styleId="a8">
    <w:name w:val="footnote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eastAsiaTheme="minorEastAsia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E61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5">
    <w:name w:val="Абзац списка Знак"/>
    <w:link w:val="a4"/>
    <w:uiPriority w:val="34"/>
    <w:locked/>
    <w:rPr>
      <w:rFonts w:eastAsiaTheme="minorEastAsia"/>
      <w:sz w:val="24"/>
      <w:szCs w:val="24"/>
      <w:lang w:val="en-US"/>
    </w:rPr>
  </w:style>
  <w:style w:type="paragraph" w:styleId="a8">
    <w:name w:val="footnote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eastAsiaTheme="minorEastAsia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E6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nfra-konkur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idorov@infra-konku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ioir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A18760-F6E6-4600-BB9B-825716B8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Валентина</cp:lastModifiedBy>
  <cp:revision>2</cp:revision>
  <dcterms:created xsi:type="dcterms:W3CDTF">2022-03-31T14:16:00Z</dcterms:created>
  <dcterms:modified xsi:type="dcterms:W3CDTF">2022-03-31T14:16:00Z</dcterms:modified>
</cp:coreProperties>
</file>