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0A" w:rsidRDefault="00FD020A" w:rsidP="00FD02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25.07.2017г. №36/1</w:t>
      </w:r>
    </w:p>
    <w:p w:rsidR="00FD020A" w:rsidRDefault="00FD020A" w:rsidP="00FD02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FD020A" w:rsidRDefault="00FD020A" w:rsidP="00FD02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FD020A" w:rsidRDefault="00FD020A" w:rsidP="00FD02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РАЙОН</w:t>
      </w:r>
    </w:p>
    <w:p w:rsidR="00FD020A" w:rsidRDefault="00FD020A" w:rsidP="00FD02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«ЛЮРЫ»</w:t>
      </w:r>
    </w:p>
    <w:p w:rsidR="00FD020A" w:rsidRDefault="00FD020A" w:rsidP="00FD02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АДМИНИСТРАЦИЯ</w:t>
      </w:r>
    </w:p>
    <w:p w:rsidR="00FD020A" w:rsidRDefault="00FD020A" w:rsidP="00FD02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ПОСТАНОВЛЕНИЕ</w:t>
      </w:r>
    </w:p>
    <w:p w:rsidR="00FD020A" w:rsidRDefault="00FD020A" w:rsidP="00FD02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FD020A" w:rsidRDefault="00FD020A" w:rsidP="00FD02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АВТОМОБИЛЬНЫХ ДОРОГ ОБЩЕГО ПОЛЬЗОВА</w:t>
      </w:r>
      <w:r w:rsidR="00AF008A">
        <w:rPr>
          <w:rFonts w:ascii="Arial" w:eastAsia="Times New Roman" w:hAnsi="Arial" w:cs="Arial"/>
          <w:b/>
          <w:bCs/>
          <w:sz w:val="32"/>
          <w:szCs w:val="32"/>
        </w:rPr>
        <w:t>НИЯ МЕСТНОГО ЗНАЧЕНИЯ МО «ЛЮРЫ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FD020A" w:rsidRDefault="00FD020A" w:rsidP="00FD02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D020A" w:rsidRDefault="00FD020A" w:rsidP="00FD0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Согласно ст.13 Федерального закона от 08.11.2007г. №257-ФЗ «Об автомобильных дорогах и дорожной деятельности в Российской Федерации и о внесении изменений в отдельные законодательные акты РФ», п.4.3 «Правил диагностики и оценки состояния</w:t>
      </w:r>
      <w:r w:rsidR="00531DAF">
        <w:rPr>
          <w:rFonts w:ascii="Arial" w:hAnsi="Arial" w:cs="Arial"/>
          <w:color w:val="000000"/>
          <w:sz w:val="24"/>
          <w:szCs w:val="24"/>
        </w:rPr>
        <w:t xml:space="preserve"> автомобильных дорог – основные положения – ОДН 218-0-006-2002» (утверждено распоряжением Минтранса РФ от 03.10.2012г. №ИС-840-р) и </w:t>
      </w:r>
      <w:r w:rsidR="00D70295">
        <w:rPr>
          <w:rFonts w:ascii="Arial" w:hAnsi="Arial" w:cs="Arial"/>
          <w:color w:val="000000"/>
          <w:sz w:val="24"/>
          <w:szCs w:val="24"/>
        </w:rPr>
        <w:t>п.5 ст.6</w:t>
      </w:r>
      <w:r>
        <w:rPr>
          <w:rFonts w:ascii="Arial" w:hAnsi="Arial" w:cs="Arial"/>
          <w:color w:val="000000"/>
          <w:sz w:val="24"/>
          <w:szCs w:val="24"/>
        </w:rPr>
        <w:t xml:space="preserve"> Уста</w:t>
      </w:r>
      <w:r w:rsidR="00D70295"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z w:val="24"/>
          <w:szCs w:val="24"/>
        </w:rPr>
        <w:t xml:space="preserve"> МО «Люры»</w:t>
      </w:r>
    </w:p>
    <w:p w:rsidR="00FD020A" w:rsidRDefault="00FD020A" w:rsidP="00FD02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FD020A" w:rsidRDefault="00FD020A" w:rsidP="00FD02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FD020A" w:rsidRDefault="00FD020A" w:rsidP="00FD02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70295" w:rsidRPr="00D70295" w:rsidRDefault="00D70295" w:rsidP="00D702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295">
        <w:rPr>
          <w:rFonts w:ascii="Arial" w:eastAsia="Times New Roman" w:hAnsi="Arial" w:cs="Arial"/>
          <w:sz w:val="24"/>
          <w:szCs w:val="24"/>
        </w:rPr>
        <w:t>1. Утве</w:t>
      </w:r>
      <w:r>
        <w:rPr>
          <w:rFonts w:ascii="Arial" w:eastAsia="Times New Roman" w:hAnsi="Arial" w:cs="Arial"/>
          <w:sz w:val="24"/>
          <w:szCs w:val="24"/>
        </w:rPr>
        <w:t>рдить Перечень автомобильных дорог общего пользования местного значения МО «Люры» (приложение №1)</w:t>
      </w:r>
      <w:r w:rsidRPr="00D70295">
        <w:rPr>
          <w:rFonts w:ascii="Arial" w:eastAsia="Times New Roman" w:hAnsi="Arial" w:cs="Arial"/>
          <w:sz w:val="24"/>
          <w:szCs w:val="24"/>
        </w:rPr>
        <w:t>.   </w:t>
      </w:r>
    </w:p>
    <w:p w:rsidR="00D70295" w:rsidRPr="00D70295" w:rsidRDefault="00D70295" w:rsidP="00D702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информационном печатном издании «Вестник МО «Люры» и разместить на официальном сайте  муниципального образования «Люры» в информационно-телекоммуникационной сети «Интернет».</w:t>
      </w:r>
    </w:p>
    <w:p w:rsidR="00D70295" w:rsidRPr="00D70295" w:rsidRDefault="00D70295" w:rsidP="00D702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70295">
        <w:rPr>
          <w:rFonts w:ascii="Arial" w:eastAsia="Times New Roman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D70295" w:rsidRDefault="00D70295" w:rsidP="00FD0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70295" w:rsidRDefault="00D70295" w:rsidP="00FD02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D020A" w:rsidRDefault="00D70295" w:rsidP="00FD020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Глава</w:t>
      </w:r>
      <w:r w:rsidR="00FD020A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FD020A" w:rsidRDefault="00D70295" w:rsidP="00FD020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А.В.Буентаева</w:t>
      </w:r>
      <w:proofErr w:type="spellEnd"/>
    </w:p>
    <w:p w:rsidR="00FD020A" w:rsidRDefault="00FD020A" w:rsidP="00FD020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FD020A" w:rsidRDefault="00D70295" w:rsidP="00FD020A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 №1</w:t>
      </w:r>
    </w:p>
    <w:p w:rsidR="00FD020A" w:rsidRDefault="00D70295" w:rsidP="00FD020A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постановлению </w:t>
      </w:r>
      <w:r w:rsidR="00FD020A">
        <w:rPr>
          <w:rFonts w:ascii="Courier New" w:hAnsi="Courier New" w:cs="Courier New"/>
          <w:color w:val="000000"/>
        </w:rPr>
        <w:t>Главы администрации</w:t>
      </w:r>
    </w:p>
    <w:p w:rsidR="00FD020A" w:rsidRDefault="00D70295" w:rsidP="00FD020A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25.07.2017г. №36/1</w:t>
      </w:r>
    </w:p>
    <w:p w:rsidR="00FD020A" w:rsidRDefault="00FD020A" w:rsidP="00FD020A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</w:p>
    <w:p w:rsidR="006B32EF" w:rsidRDefault="006B32EF" w:rsidP="00FD020A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color w:val="000000"/>
        </w:rPr>
      </w:pPr>
    </w:p>
    <w:p w:rsidR="00FD020A" w:rsidRDefault="00D70295" w:rsidP="00D702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70295">
        <w:rPr>
          <w:rFonts w:ascii="Arial" w:hAnsi="Arial" w:cs="Arial"/>
          <w:b/>
          <w:color w:val="000000"/>
          <w:sz w:val="24"/>
          <w:szCs w:val="24"/>
        </w:rPr>
        <w:t>«</w:t>
      </w:r>
      <w:proofErr w:type="gramStart"/>
      <w:r w:rsidRPr="00D70295">
        <w:rPr>
          <w:rFonts w:ascii="Arial" w:hAnsi="Arial" w:cs="Arial"/>
          <w:b/>
          <w:color w:val="000000"/>
          <w:sz w:val="24"/>
          <w:szCs w:val="24"/>
        </w:rPr>
        <w:t>ОЗНАКОМЛЕН»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</w:t>
      </w:r>
      <w:r w:rsidR="00B030C4">
        <w:rPr>
          <w:rFonts w:ascii="Arial" w:hAnsi="Arial" w:cs="Arial"/>
          <w:b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/>
          <w:sz w:val="24"/>
          <w:szCs w:val="24"/>
        </w:rPr>
        <w:t>«УТВЕРЖДАЮ»</w:t>
      </w:r>
    </w:p>
    <w:p w:rsidR="00D70295" w:rsidRDefault="004345A0" w:rsidP="00D702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Начальник ОГИБДД МО МВД</w:t>
      </w:r>
      <w:r w:rsidR="00B030C4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030C4">
        <w:rPr>
          <w:rFonts w:ascii="Arial" w:hAnsi="Arial" w:cs="Arial"/>
          <w:color w:val="000000"/>
          <w:sz w:val="24"/>
          <w:szCs w:val="24"/>
        </w:rPr>
        <w:t xml:space="preserve">                             Глава администрации</w:t>
      </w:r>
    </w:p>
    <w:p w:rsidR="00B030C4" w:rsidRDefault="004345A0" w:rsidP="00D702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B030C4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B030C4">
        <w:rPr>
          <w:rFonts w:ascii="Arial" w:hAnsi="Arial" w:cs="Arial"/>
          <w:color w:val="000000"/>
          <w:sz w:val="24"/>
          <w:szCs w:val="24"/>
        </w:rPr>
        <w:t xml:space="preserve">    МО «</w:t>
      </w:r>
      <w:proofErr w:type="spellStart"/>
      <w:r w:rsidR="00B030C4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B030C4">
        <w:rPr>
          <w:rFonts w:ascii="Arial" w:hAnsi="Arial" w:cs="Arial"/>
          <w:color w:val="000000"/>
          <w:sz w:val="24"/>
          <w:szCs w:val="24"/>
        </w:rPr>
        <w:t>»</w:t>
      </w:r>
    </w:p>
    <w:p w:rsidR="00B030C4" w:rsidRDefault="004345A0" w:rsidP="00D702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П.Баяндай</w:t>
      </w:r>
      <w:proofErr w:type="spellEnd"/>
    </w:p>
    <w:p w:rsidR="00B030C4" w:rsidRDefault="004345A0" w:rsidP="00D7029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 Вахрамеев О.А</w:t>
      </w:r>
      <w:r w:rsidR="00B030C4">
        <w:rPr>
          <w:rFonts w:ascii="Arial" w:hAnsi="Arial" w:cs="Arial"/>
          <w:color w:val="000000"/>
          <w:sz w:val="24"/>
          <w:szCs w:val="24"/>
        </w:rPr>
        <w:t xml:space="preserve">.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="00B030C4">
        <w:rPr>
          <w:rFonts w:ascii="Arial" w:hAnsi="Arial" w:cs="Arial"/>
          <w:color w:val="000000"/>
          <w:sz w:val="24"/>
          <w:szCs w:val="24"/>
        </w:rPr>
        <w:t xml:space="preserve"> ___________</w:t>
      </w:r>
      <w:proofErr w:type="spellStart"/>
      <w:r w:rsidR="00B030C4">
        <w:rPr>
          <w:rFonts w:ascii="Arial" w:hAnsi="Arial" w:cs="Arial"/>
          <w:color w:val="000000"/>
          <w:sz w:val="24"/>
          <w:szCs w:val="24"/>
        </w:rPr>
        <w:t>Буентаева</w:t>
      </w:r>
      <w:proofErr w:type="spellEnd"/>
      <w:r w:rsidR="00B030C4">
        <w:rPr>
          <w:rFonts w:ascii="Arial" w:hAnsi="Arial" w:cs="Arial"/>
          <w:color w:val="000000"/>
          <w:sz w:val="24"/>
          <w:szCs w:val="24"/>
        </w:rPr>
        <w:t xml:space="preserve"> А.В.</w:t>
      </w:r>
    </w:p>
    <w:p w:rsidR="00B030C4" w:rsidRDefault="00B030C4" w:rsidP="00B030C4">
      <w:pPr>
        <w:shd w:val="clear" w:color="auto" w:fill="FFFFFF"/>
        <w:tabs>
          <w:tab w:val="left" w:pos="6135"/>
        </w:tabs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«___»___________2017 г.</w:t>
      </w:r>
      <w:r>
        <w:rPr>
          <w:rFonts w:ascii="Arial" w:hAnsi="Arial" w:cs="Arial"/>
          <w:color w:val="000000"/>
          <w:sz w:val="24"/>
          <w:szCs w:val="24"/>
        </w:rPr>
        <w:tab/>
        <w:t>«___»_______2017 г.</w:t>
      </w:r>
    </w:p>
    <w:p w:rsidR="00B030C4" w:rsidRDefault="00B030C4" w:rsidP="00B030C4">
      <w:pPr>
        <w:shd w:val="clear" w:color="auto" w:fill="FFFFFF"/>
        <w:tabs>
          <w:tab w:val="left" w:pos="6135"/>
        </w:tabs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030C4" w:rsidRDefault="00B030C4" w:rsidP="00B030C4">
      <w:pPr>
        <w:shd w:val="clear" w:color="auto" w:fill="FFFFFF"/>
        <w:tabs>
          <w:tab w:val="left" w:pos="6135"/>
        </w:tabs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030C4" w:rsidRDefault="00B030C4" w:rsidP="00B030C4">
      <w:pPr>
        <w:shd w:val="clear" w:color="auto" w:fill="FFFFFF"/>
        <w:tabs>
          <w:tab w:val="left" w:pos="6135"/>
        </w:tabs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ПЕРЕЧЕНЬ АВТОМОБИЛЬНЫХ ДОРОГ ОБЩЕГО ПОЛЬЗОВАНИЯ МЕСТНОГО ЗНАЧЕНИЯ МО «ЛЮРЫ»</w:t>
      </w:r>
    </w:p>
    <w:p w:rsidR="00B030C4" w:rsidRDefault="00B030C4" w:rsidP="00B030C4">
      <w:pPr>
        <w:shd w:val="clear" w:color="auto" w:fill="FFFFFF"/>
        <w:tabs>
          <w:tab w:val="left" w:pos="6135"/>
        </w:tabs>
        <w:spacing w:after="0" w:line="240" w:lineRule="auto"/>
        <w:jc w:val="center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Style w:val="a4"/>
        <w:tblW w:w="9566" w:type="dxa"/>
        <w:tblLayout w:type="fixed"/>
        <w:tblLook w:val="04A0" w:firstRow="1" w:lastRow="0" w:firstColumn="1" w:lastColumn="0" w:noHBand="0" w:noVBand="1"/>
      </w:tblPr>
      <w:tblGrid>
        <w:gridCol w:w="613"/>
        <w:gridCol w:w="2111"/>
        <w:gridCol w:w="1337"/>
        <w:gridCol w:w="6"/>
        <w:gridCol w:w="1555"/>
        <w:gridCol w:w="1484"/>
        <w:gridCol w:w="1635"/>
        <w:gridCol w:w="816"/>
        <w:gridCol w:w="9"/>
      </w:tblGrid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111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Название улиц, населенный пункт</w:t>
            </w:r>
          </w:p>
        </w:tc>
        <w:tc>
          <w:tcPr>
            <w:tcW w:w="1343" w:type="dxa"/>
            <w:gridSpan w:val="2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Протяженность (м.)</w:t>
            </w:r>
          </w:p>
        </w:tc>
        <w:tc>
          <w:tcPr>
            <w:tcW w:w="1555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Покрытие</w:t>
            </w:r>
          </w:p>
        </w:tc>
        <w:tc>
          <w:tcPr>
            <w:tcW w:w="1484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Фактическая ширина проезжей части (м.)</w:t>
            </w:r>
          </w:p>
        </w:tc>
        <w:tc>
          <w:tcPr>
            <w:tcW w:w="1635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Фактическая ширина основной укрепленной поверхности (м.)</w:t>
            </w:r>
          </w:p>
        </w:tc>
        <w:tc>
          <w:tcPr>
            <w:tcW w:w="824" w:type="dxa"/>
            <w:gridSpan w:val="2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Категория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Pr="006865FB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6865FB">
              <w:rPr>
                <w:rFonts w:ascii="Courier New" w:hAnsi="Courier New" w:cs="Courier New"/>
                <w:b/>
                <w:color w:val="000000"/>
              </w:rPr>
              <w:t>д.Люры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5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4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24" w:type="dxa"/>
            <w:gridSpan w:val="2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6865FB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ул.Ленина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6865FB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945</w:t>
            </w:r>
          </w:p>
        </w:tc>
        <w:tc>
          <w:tcPr>
            <w:tcW w:w="155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асфальт</w:t>
            </w:r>
          </w:p>
        </w:tc>
        <w:tc>
          <w:tcPr>
            <w:tcW w:w="1484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63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824" w:type="dxa"/>
            <w:gridSpan w:val="2"/>
          </w:tcPr>
          <w:p w:rsidR="00EB5920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ул.Складская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980</w:t>
            </w:r>
          </w:p>
        </w:tc>
        <w:tc>
          <w:tcPr>
            <w:tcW w:w="155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F008A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ул.Горького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155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Асфальт</w:t>
            </w:r>
            <w:r w:rsidR="00FF2526">
              <w:rPr>
                <w:rFonts w:ascii="Courier New" w:hAnsi="Courier New" w:cs="Courier New"/>
                <w:color w:val="000000"/>
              </w:rPr>
              <w:t>-310</w:t>
            </w:r>
            <w:r>
              <w:rPr>
                <w:rFonts w:ascii="Courier New" w:hAnsi="Courier New" w:cs="Courier New"/>
                <w:color w:val="000000"/>
              </w:rPr>
              <w:t>, гравийное</w:t>
            </w:r>
            <w:r w:rsidR="00FF2526">
              <w:rPr>
                <w:rFonts w:ascii="Courier New" w:hAnsi="Courier New" w:cs="Courier New"/>
                <w:color w:val="000000"/>
              </w:rPr>
              <w:t>- 390</w:t>
            </w:r>
          </w:p>
        </w:tc>
        <w:tc>
          <w:tcPr>
            <w:tcW w:w="1484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F008A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ул.Сибирская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</w:t>
            </w:r>
          </w:p>
        </w:tc>
        <w:tc>
          <w:tcPr>
            <w:tcW w:w="155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F008A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ул.Гагарина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55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ул.Чкалова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</w:t>
            </w:r>
          </w:p>
        </w:tc>
        <w:tc>
          <w:tcPr>
            <w:tcW w:w="155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7A6C3F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ул.Мира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1200</w:t>
            </w:r>
          </w:p>
        </w:tc>
        <w:tc>
          <w:tcPr>
            <w:tcW w:w="1555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асфальт</w:t>
            </w:r>
          </w:p>
        </w:tc>
        <w:tc>
          <w:tcPr>
            <w:tcW w:w="1484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635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824" w:type="dxa"/>
            <w:gridSpan w:val="2"/>
          </w:tcPr>
          <w:p w:rsidR="00EB5920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ул.Молодежная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55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ул.Новая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1555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EB5920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24" w:type="dxa"/>
            <w:gridSpan w:val="2"/>
          </w:tcPr>
          <w:p w:rsidR="00EB5920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A3D9E" w:rsidTr="00FF2526">
        <w:tc>
          <w:tcPr>
            <w:tcW w:w="613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EB5920" w:rsidRPr="00E41592" w:rsidRDefault="00E41592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b/>
                <w:color w:val="000000"/>
              </w:rPr>
            </w:pPr>
            <w:proofErr w:type="spellStart"/>
            <w:r w:rsidRPr="00E41592">
              <w:rPr>
                <w:rFonts w:ascii="Courier New" w:hAnsi="Courier New" w:cs="Courier New"/>
                <w:b/>
                <w:color w:val="000000"/>
              </w:rPr>
              <w:t>д.Бохолдой</w:t>
            </w:r>
            <w:proofErr w:type="spellEnd"/>
          </w:p>
        </w:tc>
        <w:tc>
          <w:tcPr>
            <w:tcW w:w="1343" w:type="dxa"/>
            <w:gridSpan w:val="2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5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4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bottom w:val="nil"/>
            </w:tcBorders>
          </w:tcPr>
          <w:p w:rsidR="00EB5920" w:rsidRDefault="00EB5920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</w:tr>
      <w:tr w:rsidR="00AA3D9E" w:rsidTr="00FF2526">
        <w:trPr>
          <w:gridAfter w:val="1"/>
          <w:wAfter w:w="9" w:type="dxa"/>
        </w:trPr>
        <w:tc>
          <w:tcPr>
            <w:tcW w:w="613" w:type="dxa"/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ул.Муринская</w:t>
            </w:r>
            <w:proofErr w:type="spellEnd"/>
          </w:p>
        </w:tc>
        <w:tc>
          <w:tcPr>
            <w:tcW w:w="1337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1900</w:t>
            </w:r>
          </w:p>
        </w:tc>
        <w:tc>
          <w:tcPr>
            <w:tcW w:w="1561" w:type="dxa"/>
            <w:gridSpan w:val="2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16" w:type="dxa"/>
            <w:shd w:val="clear" w:color="auto" w:fill="auto"/>
          </w:tcPr>
          <w:p w:rsidR="00AA3D9E" w:rsidRDefault="00FF2526" w:rsidP="00AA3D9E">
            <w:r>
              <w:t>4</w:t>
            </w:r>
          </w:p>
        </w:tc>
      </w:tr>
      <w:tr w:rsidR="00FF2526" w:rsidTr="00FF2526">
        <w:tc>
          <w:tcPr>
            <w:tcW w:w="613" w:type="dxa"/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AA3D9E" w:rsidRPr="00FF2526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b/>
                <w:color w:val="000000"/>
              </w:rPr>
            </w:pPr>
            <w:r w:rsidRPr="00FF2526">
              <w:rPr>
                <w:rFonts w:ascii="Courier New" w:hAnsi="Courier New" w:cs="Courier New"/>
                <w:b/>
                <w:color w:val="000000"/>
              </w:rPr>
              <w:t>д.Бахай-2</w:t>
            </w:r>
          </w:p>
        </w:tc>
        <w:tc>
          <w:tcPr>
            <w:tcW w:w="1337" w:type="dxa"/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4" w:type="dxa"/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F2526" w:rsidRDefault="00FF2526"/>
        </w:tc>
      </w:tr>
      <w:tr w:rsidR="00AA3D9E" w:rsidTr="00FF2526">
        <w:trPr>
          <w:gridAfter w:val="1"/>
          <w:wAfter w:w="9" w:type="dxa"/>
        </w:trPr>
        <w:tc>
          <w:tcPr>
            <w:tcW w:w="613" w:type="dxa"/>
          </w:tcPr>
          <w:p w:rsidR="00AA3D9E" w:rsidRDefault="00AA3D9E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Автомобильная дорога по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ул.Харамалгай</w:t>
            </w:r>
            <w:proofErr w:type="spellEnd"/>
          </w:p>
        </w:tc>
        <w:tc>
          <w:tcPr>
            <w:tcW w:w="1337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2200</w:t>
            </w:r>
          </w:p>
        </w:tc>
        <w:tc>
          <w:tcPr>
            <w:tcW w:w="1561" w:type="dxa"/>
            <w:gridSpan w:val="2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гравийное</w:t>
            </w:r>
          </w:p>
        </w:tc>
        <w:tc>
          <w:tcPr>
            <w:tcW w:w="1484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5.5</w:t>
            </w:r>
          </w:p>
        </w:tc>
        <w:tc>
          <w:tcPr>
            <w:tcW w:w="1635" w:type="dxa"/>
          </w:tcPr>
          <w:p w:rsidR="00AA3D9E" w:rsidRDefault="00FF2526" w:rsidP="00AA3D9E">
            <w:pPr>
              <w:tabs>
                <w:tab w:val="left" w:pos="6135"/>
              </w:tabs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6.5</w:t>
            </w:r>
          </w:p>
        </w:tc>
        <w:tc>
          <w:tcPr>
            <w:tcW w:w="816" w:type="dxa"/>
            <w:shd w:val="clear" w:color="auto" w:fill="auto"/>
          </w:tcPr>
          <w:p w:rsidR="00AA3D9E" w:rsidRDefault="00FF2526" w:rsidP="00AA3D9E">
            <w:r>
              <w:t>4</w:t>
            </w:r>
          </w:p>
        </w:tc>
      </w:tr>
      <w:tr w:rsidR="00AA3D9E" w:rsidTr="00FF252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45"/>
        </w:trPr>
        <w:tc>
          <w:tcPr>
            <w:tcW w:w="613" w:type="dxa"/>
          </w:tcPr>
          <w:p w:rsidR="00AA3D9E" w:rsidRDefault="00AA3D9E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1" w:type="dxa"/>
          </w:tcPr>
          <w:p w:rsidR="00AA3D9E" w:rsidRPr="00FF2526" w:rsidRDefault="00FF2526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b/>
                <w:color w:val="000000"/>
              </w:rPr>
            </w:pPr>
            <w:r w:rsidRPr="00FF2526">
              <w:rPr>
                <w:rFonts w:ascii="Courier New" w:hAnsi="Courier New" w:cs="Courier New"/>
                <w:b/>
                <w:color w:val="000000"/>
              </w:rPr>
              <w:t>Итого:</w:t>
            </w:r>
          </w:p>
        </w:tc>
        <w:tc>
          <w:tcPr>
            <w:tcW w:w="1337" w:type="dxa"/>
          </w:tcPr>
          <w:p w:rsidR="00AA3D9E" w:rsidRPr="00FF2526" w:rsidRDefault="00FF2526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b/>
                <w:color w:val="000000"/>
              </w:rPr>
            </w:pPr>
            <w:r w:rsidRPr="00FF2526">
              <w:rPr>
                <w:rFonts w:ascii="Courier New" w:hAnsi="Courier New" w:cs="Courier New"/>
                <w:b/>
                <w:color w:val="000000"/>
              </w:rPr>
              <w:t>10165</w:t>
            </w:r>
          </w:p>
        </w:tc>
        <w:tc>
          <w:tcPr>
            <w:tcW w:w="1561" w:type="dxa"/>
            <w:gridSpan w:val="2"/>
          </w:tcPr>
          <w:p w:rsidR="00AA3D9E" w:rsidRDefault="00AA3D9E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4" w:type="dxa"/>
          </w:tcPr>
          <w:p w:rsidR="00AA3D9E" w:rsidRDefault="00AA3D9E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35" w:type="dxa"/>
          </w:tcPr>
          <w:p w:rsidR="00AA3D9E" w:rsidRDefault="00AA3D9E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16" w:type="dxa"/>
          </w:tcPr>
          <w:p w:rsidR="00AA3D9E" w:rsidRDefault="00AA3D9E" w:rsidP="00AA3D9E">
            <w:pPr>
              <w:shd w:val="clear" w:color="auto" w:fill="FFFFFF"/>
              <w:tabs>
                <w:tab w:val="left" w:pos="6135"/>
              </w:tabs>
              <w:ind w:left="108"/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FD020A" w:rsidRDefault="00FD020A" w:rsidP="00FD0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3471" w:rsidRPr="00B030C4" w:rsidRDefault="00223471" w:rsidP="00FD020A"/>
    <w:sectPr w:rsidR="00223471" w:rsidRPr="00B0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DE8"/>
    <w:multiLevelType w:val="hybridMultilevel"/>
    <w:tmpl w:val="8566193A"/>
    <w:lvl w:ilvl="0" w:tplc="AABC68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F1"/>
    <w:rsid w:val="00223471"/>
    <w:rsid w:val="004345A0"/>
    <w:rsid w:val="00531DAF"/>
    <w:rsid w:val="006865FB"/>
    <w:rsid w:val="006B32EF"/>
    <w:rsid w:val="007A6C3F"/>
    <w:rsid w:val="00AA3D9E"/>
    <w:rsid w:val="00AF008A"/>
    <w:rsid w:val="00B006C2"/>
    <w:rsid w:val="00B030C4"/>
    <w:rsid w:val="00C25FF1"/>
    <w:rsid w:val="00D70295"/>
    <w:rsid w:val="00E41592"/>
    <w:rsid w:val="00EB5920"/>
    <w:rsid w:val="00FD020A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6A20"/>
  <w15:docId w15:val="{2093B2FA-BE11-41E7-9757-591B08F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0A"/>
    <w:pPr>
      <w:ind w:left="720"/>
      <w:contextualSpacing/>
    </w:pPr>
  </w:style>
  <w:style w:type="table" w:styleId="a4">
    <w:name w:val="Table Grid"/>
    <w:basedOn w:val="a1"/>
    <w:uiPriority w:val="59"/>
    <w:rsid w:val="00E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5</cp:revision>
  <cp:lastPrinted>2017-08-11T03:02:00Z</cp:lastPrinted>
  <dcterms:created xsi:type="dcterms:W3CDTF">2017-08-10T07:17:00Z</dcterms:created>
  <dcterms:modified xsi:type="dcterms:W3CDTF">2017-08-17T02:49:00Z</dcterms:modified>
</cp:coreProperties>
</file>