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__.__. 2018 г. № __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en-US"/>
        </w:rPr>
        <w:t>ЛЮРЫ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ПРОЕКТ РЕШЕНИЯ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ПРЕДОСТАВЛЕНИЯ В АРЕНДУ И БЕЗВОЗМЕЗДНОЕ ПОЛЬЗОВАНИЕ ОБЪЕКТОВ НЕДВИЖИМОГО И ДВИЖИМОГО ИМУЩЕСТВА, НАХОДЯЩЕГОСЯ В СОБСТВЕННОСТИ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ЛЮРЫ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>дствуясь Уставом муниципального образования «Люры</w:t>
      </w:r>
      <w:r w:rsidRPr="0059513D">
        <w:rPr>
          <w:rFonts w:ascii="Arial" w:hAnsi="Arial" w:cs="Arial"/>
          <w:sz w:val="24"/>
          <w:szCs w:val="24"/>
        </w:rPr>
        <w:t>», Дума МО</w:t>
      </w:r>
      <w:r>
        <w:rPr>
          <w:rFonts w:ascii="Arial" w:hAnsi="Arial" w:cs="Arial"/>
          <w:sz w:val="24"/>
          <w:szCs w:val="24"/>
        </w:rPr>
        <w:t xml:space="preserve"> «Люры»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59056B" w:rsidRPr="005F441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>
        <w:rPr>
          <w:rFonts w:ascii="Arial" w:hAnsi="Arial" w:cs="Arial"/>
        </w:rPr>
        <w:t>ального образования «Люры» согласно приложению</w:t>
      </w:r>
      <w:r w:rsidRPr="0059513D">
        <w:rPr>
          <w:rFonts w:ascii="Arial" w:hAnsi="Arial" w:cs="Arial"/>
        </w:rPr>
        <w:t>.</w:t>
      </w:r>
    </w:p>
    <w:p w:rsidR="0059056B" w:rsidRPr="00CC596C" w:rsidRDefault="0059056B" w:rsidP="005905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59056B" w:rsidRPr="00CC596C" w:rsidRDefault="0059056B" w:rsidP="005905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«Люры»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 В Шобдоева 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«Люры»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 В Буентаева</w:t>
      </w:r>
    </w:p>
    <w:p w:rsidR="0059056B" w:rsidRDefault="0059056B" w:rsidP="0059056B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rPr>
          <w:rFonts w:ascii="Arial" w:hAnsi="Arial" w:cs="Arial"/>
          <w:color w:val="39465C"/>
        </w:rPr>
      </w:pPr>
    </w:p>
    <w:p w:rsidR="0059056B" w:rsidRDefault="0059056B" w:rsidP="0059056B">
      <w:pPr>
        <w:pStyle w:val="a4"/>
        <w:spacing w:before="0" w:beforeAutospacing="0" w:after="0" w:afterAutospacing="0"/>
        <w:rPr>
          <w:rFonts w:ascii="Arial" w:hAnsi="Arial" w:cs="Arial"/>
          <w:color w:val="39465C"/>
        </w:rPr>
      </w:pPr>
    </w:p>
    <w:p w:rsidR="0059056B" w:rsidRDefault="0059056B" w:rsidP="0059056B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39465C"/>
        </w:rPr>
      </w:pPr>
    </w:p>
    <w:p w:rsidR="0059056B" w:rsidRDefault="0059056B" w:rsidP="0059056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F16E56">
        <w:rPr>
          <w:rFonts w:ascii="Courier New" w:hAnsi="Courier New" w:cs="Courier New"/>
          <w:sz w:val="18"/>
          <w:szCs w:val="18"/>
        </w:rPr>
        <w:lastRenderedPageBreak/>
        <w:t>Приложение</w:t>
      </w:r>
      <w:r w:rsidRPr="00F16E56">
        <w:rPr>
          <w:rFonts w:ascii="Courier New" w:hAnsi="Courier New" w:cs="Courier New"/>
          <w:sz w:val="18"/>
          <w:szCs w:val="18"/>
        </w:rPr>
        <w:br/>
        <w:t>к решению Думы МО «Люры»</w:t>
      </w:r>
      <w:r w:rsidRPr="00F16E56">
        <w:rPr>
          <w:rFonts w:ascii="Courier New" w:hAnsi="Courier New" w:cs="Courier New"/>
          <w:sz w:val="18"/>
          <w:szCs w:val="18"/>
        </w:rPr>
        <w:br/>
        <w:t>от _______ 2018 г. № __</w:t>
      </w:r>
    </w:p>
    <w:p w:rsidR="0059056B" w:rsidRPr="00560095" w:rsidRDefault="0059056B" w:rsidP="0059056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</w:rPr>
      </w:pPr>
    </w:p>
    <w:p w:rsidR="0059056B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t>ПОЛОЖЕНИЕ</w:t>
      </w:r>
      <w:r w:rsidRPr="00560095">
        <w:rPr>
          <w:rFonts w:ascii="Arial" w:hAnsi="Arial" w:cs="Arial"/>
          <w:b/>
        </w:rPr>
        <w:br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560095">
        <w:rPr>
          <w:rFonts w:ascii="Arial" w:hAnsi="Arial" w:cs="Arial"/>
          <w:b/>
        </w:rPr>
        <w:t>»</w:t>
      </w:r>
    </w:p>
    <w:p w:rsidR="0059056B" w:rsidRPr="00560095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253EAF">
        <w:rPr>
          <w:rFonts w:ascii="Arial" w:hAnsi="Arial" w:cs="Arial"/>
          <w:b/>
        </w:rPr>
        <w:t>. Общие положения</w:t>
      </w:r>
    </w:p>
    <w:p w:rsidR="0059056B" w:rsidRPr="00253EAF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1.3. К имуществу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на праве собственности;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 имуществу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на праве собственности;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1.4. Заключение договоров аренды муниципального имущества осуществляет администрация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(далее - Администрация).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Контроль за использованием Арендаторами и Ссудополучателями предоставленного в аренду и безвозмездное пользование имущества </w:t>
      </w:r>
      <w:r w:rsidRPr="00560095">
        <w:rPr>
          <w:rFonts w:ascii="Arial" w:hAnsi="Arial" w:cs="Arial"/>
        </w:rPr>
        <w:lastRenderedPageBreak/>
        <w:t>осуществляется Администрацией и балансодержателями имущества в соответствии с договорами, их уставами (положениями).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Pr="00253EAF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Pr="00253EAF">
        <w:rPr>
          <w:rFonts w:ascii="Arial" w:hAnsi="Arial" w:cs="Arial"/>
          <w:b/>
        </w:rPr>
        <w:t>. Порядок предоставления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253EAF">
        <w:rPr>
          <w:rFonts w:ascii="Arial" w:hAnsi="Arial" w:cs="Arial"/>
          <w:b/>
        </w:rPr>
        <w:t>» в аренду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2.1. Предоставление в аренду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осуществляется следующими способами: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>. Порядок заключения договоров аренды</w:t>
      </w:r>
      <w:r w:rsidRPr="00253EAF">
        <w:rPr>
          <w:rStyle w:val="apple-converted-space"/>
          <w:rFonts w:ascii="Arial" w:hAnsi="Arial" w:cs="Arial"/>
          <w:b/>
        </w:rPr>
        <w:t> </w:t>
      </w:r>
      <w:r w:rsidRPr="00253EAF">
        <w:rPr>
          <w:rFonts w:ascii="Arial" w:hAnsi="Arial" w:cs="Arial"/>
          <w:b/>
        </w:rPr>
        <w:br/>
        <w:t>недвижимого и движимого имущества, находящегося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253EAF">
        <w:rPr>
          <w:rFonts w:ascii="Arial" w:hAnsi="Arial" w:cs="Arial"/>
          <w:b/>
        </w:rPr>
        <w:t>»</w:t>
      </w:r>
    </w:p>
    <w:p w:rsidR="0059056B" w:rsidRPr="00253EAF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3.1.1. Глава администрации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Pr="00253EAF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>. Оформление договора аренды недвижимого</w:t>
      </w:r>
      <w:r w:rsidRPr="00253EAF">
        <w:rPr>
          <w:rStyle w:val="apple-converted-space"/>
          <w:rFonts w:ascii="Arial" w:hAnsi="Arial" w:cs="Arial"/>
          <w:b/>
        </w:rPr>
        <w:t> </w:t>
      </w:r>
      <w:r w:rsidRPr="00253EAF">
        <w:rPr>
          <w:rFonts w:ascii="Arial" w:hAnsi="Arial" w:cs="Arial"/>
          <w:b/>
        </w:rPr>
        <w:br/>
        <w:t>и движимого имущества, находящегося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253EAF">
        <w:rPr>
          <w:rFonts w:ascii="Arial" w:hAnsi="Arial" w:cs="Arial"/>
          <w:b/>
        </w:rPr>
        <w:t>»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>
        <w:rPr>
          <w:rFonts w:ascii="Arial" w:hAnsi="Arial" w:cs="Arial"/>
        </w:rPr>
        <w:t>ередачи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Договор аренды может быть досрочно расторгнут в одностороннем порядке по требованию Арендодателя в случаях, когда арендатор: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за объекты недвижимого и движимого имущества, находящиеся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64221D">
        <w:rPr>
          <w:rFonts w:ascii="Arial" w:hAnsi="Arial" w:cs="Arial"/>
          <w:b/>
        </w:rPr>
        <w:t>»</w:t>
      </w:r>
    </w:p>
    <w:p w:rsidR="0059056B" w:rsidRPr="0064221D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5.1. Арендная плата за пользование объектами недвижимого имущества, находящихся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рассчитывается на основании отчета об оценке.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5.2. Размер арендной платы пересматривается в случае переоценки основных фондов по решению Думы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</w:t>
      </w:r>
      <w:r>
        <w:rPr>
          <w:rFonts w:ascii="Arial" w:hAnsi="Arial" w:cs="Arial"/>
        </w:rPr>
        <w:t xml:space="preserve"> извещает Арендатора письменным уведомлением.</w:t>
      </w:r>
      <w:r w:rsidRPr="00560095">
        <w:rPr>
          <w:rFonts w:ascii="Arial" w:hAnsi="Arial" w:cs="Arial"/>
        </w:rPr>
        <w:t>Расчет производится со дня введения в действие новых ставок арендной платы.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>
        <w:rPr>
          <w:rFonts w:ascii="Arial" w:hAnsi="Arial" w:cs="Arial"/>
        </w:rPr>
        <w:t>тью договора аренды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5.6. Контроль за соблюдением условий договоров аренды, полноты и своевременности поступления арендной платы осуществляет Администрация.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64221D">
        <w:rPr>
          <w:rFonts w:ascii="Arial" w:hAnsi="Arial" w:cs="Arial"/>
          <w:b/>
        </w:rPr>
        <w:t>» в безвозмездное временное пользование</w:t>
      </w:r>
    </w:p>
    <w:p w:rsidR="0059056B" w:rsidRPr="0064221D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6.1. Предоставление в безвозмездное пользование объектов недвижимого и движимого имущества, находящегося в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Pr="0064221D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Pr="0064221D">
        <w:rPr>
          <w:rFonts w:ascii="Arial" w:hAnsi="Arial" w:cs="Arial"/>
          <w:b/>
        </w:rPr>
        <w:t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64221D">
        <w:rPr>
          <w:rFonts w:ascii="Arial" w:hAnsi="Arial" w:cs="Arial"/>
          <w:b/>
        </w:rPr>
        <w:t>».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7.1. Договор безвозмездного пользования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заключается на основании постановления главы администрации.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</w:t>
      </w:r>
      <w:r w:rsidRPr="00560095">
        <w:rPr>
          <w:rFonts w:ascii="Arial" w:hAnsi="Arial" w:cs="Arial"/>
        </w:rPr>
        <w:lastRenderedPageBreak/>
        <w:t>расположенных в переданных в безвозмездное пользование помещениях (строениях, зданиях).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59056B" w:rsidRPr="0064221D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(ое)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(ое) в дальнейшем «Арендатор», в лице ________________________________, действующего(ей)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 заключили настоящий договор о нижеследующем:</w:t>
      </w:r>
    </w:p>
    <w:p w:rsidR="0059056B" w:rsidRPr="0059513D" w:rsidRDefault="0059056B" w:rsidP="0059056B">
      <w:pPr>
        <w:pStyle w:val="a5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59056B" w:rsidRPr="0095663B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стен: __________________________________;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этажность: 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износ: ______%;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59056B" w:rsidRPr="0095663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 по _______.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3.1.1. Передать Объект Арендатору по акту приема-передачи (приложение № 2) в течение пяти календарных  дней с даты подписания настоящего договора.</w:t>
      </w: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3.1.2. Письменно уведомить Арендатора о предстоящем изменении арендной платы за пользование Объектом. 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Беспрепятственного доступа в арендуемые помещения с целью осуществления контроля за состоянием Объекта и его целевым использованием. Аналогичным правом обладает и Министерство.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3.3.1. Принять Объект в пользование по акту приема-передачив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с даты подписания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с даты подписания настоящего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3.3.8. Нести расходы по страхованию Объекта в период действия настоящего договора.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Выгодоприобретателем по договору страхования является собственник Объекта.</w:t>
      </w: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</w:t>
      </w:r>
      <w:r w:rsidRPr="0059513D">
        <w:rPr>
          <w:rFonts w:ascii="Arial" w:hAnsi="Arial" w:cs="Arial"/>
          <w:sz w:val="24"/>
          <w:szCs w:val="24"/>
        </w:rPr>
        <w:lastRenderedPageBreak/>
        <w:t>разрешения Арендодателя и Министерства, с внесением соответствующих дополнений в настоящий договор.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3.3.10.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нанесшим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5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t>3.4. Арендатор имеет право: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3.4.1. Производить капитальный ремонт Объекта с разрешения Арендодателя, по согласованию с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______</w:t>
      </w:r>
      <w:r w:rsidRPr="0059513D">
        <w:rPr>
          <w:rFonts w:ascii="Arial" w:hAnsi="Arial" w:cs="Arial"/>
          <w:sz w:val="24"/>
          <w:szCs w:val="24"/>
        </w:rPr>
        <w:t>», на условиях, определенных дополнительным соглашением к настоящему договору.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3.4.2. Досрочно расторгнуть настоящий договор, уведомив Арендодателя о предстоящем расторжении.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>(в случае, если земельный участок на котором расположен Объект находится в муниципальной собственности МО «</w:t>
      </w:r>
      <w:r>
        <w:rPr>
          <w:rFonts w:ascii="Arial" w:hAnsi="Arial" w:cs="Arial"/>
          <w:i/>
          <w:sz w:val="24"/>
          <w:szCs w:val="24"/>
        </w:rPr>
        <w:t>______</w:t>
      </w:r>
      <w:r w:rsidRPr="0059513D">
        <w:rPr>
          <w:rFonts w:ascii="Arial" w:hAnsi="Arial" w:cs="Arial"/>
          <w:i/>
          <w:sz w:val="24"/>
          <w:szCs w:val="24"/>
        </w:rPr>
        <w:t>»).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59056B" w:rsidRPr="0059513D" w:rsidRDefault="0059056B" w:rsidP="005905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налицевой счет Арендодателя в размере 100%.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4.6. Арендатор производит платеж за пользование Объектом с момента его передачи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с даты начала просрочки внесения платежа до даты внесения платежа в полном объеме.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случае,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1) привести Объект в состояние, в котором он находился в момент его передачи Арендатору;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5.6. 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59056B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59056B" w:rsidRPr="00E216BF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Объект в срок, указанный в уведомлении.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признания Объекта аварийным, ветхим;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59056B" w:rsidRDefault="0059056B" w:rsidP="0059056B">
      <w:pPr>
        <w:pStyle w:val="a5"/>
        <w:numPr>
          <w:ilvl w:val="0"/>
          <w:numId w:val="6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59056B" w:rsidRPr="00E216BF" w:rsidRDefault="0059056B" w:rsidP="0059056B">
      <w:pPr>
        <w:pStyle w:val="a5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 xml:space="preserve">, по одному для Арендодателя, Арендатора, Министерства и Управления Федеральной службы </w:t>
      </w:r>
      <w:r w:rsidRPr="0059513D">
        <w:rPr>
          <w:rFonts w:ascii="Arial" w:hAnsi="Arial" w:cs="Arial"/>
          <w:sz w:val="24"/>
          <w:szCs w:val="24"/>
        </w:rPr>
        <w:lastRenderedPageBreak/>
        <w:t>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«</w:t>
      </w:r>
      <w:r>
        <w:rPr>
          <w:rFonts w:ascii="Arial" w:hAnsi="Arial" w:cs="Arial"/>
          <w:sz w:val="24"/>
          <w:szCs w:val="24"/>
        </w:rPr>
        <w:t>______</w:t>
      </w:r>
      <w:r w:rsidRPr="0059513D">
        <w:rPr>
          <w:rFonts w:ascii="Arial" w:hAnsi="Arial" w:cs="Arial"/>
          <w:sz w:val="24"/>
          <w:szCs w:val="24"/>
        </w:rPr>
        <w:t>»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неотъемлемые улучшения, произведенные Арендатором в отношении Объекта, являются собственностью муниципального образования «</w:t>
      </w:r>
      <w:r>
        <w:rPr>
          <w:rFonts w:ascii="Arial" w:hAnsi="Arial" w:cs="Arial"/>
          <w:sz w:val="24"/>
          <w:szCs w:val="24"/>
        </w:rPr>
        <w:t>______</w:t>
      </w:r>
      <w:r w:rsidRPr="0059513D">
        <w:rPr>
          <w:rFonts w:ascii="Arial" w:hAnsi="Arial" w:cs="Arial"/>
          <w:sz w:val="24"/>
          <w:szCs w:val="24"/>
        </w:rPr>
        <w:t xml:space="preserve">» и возмещению не подлежат.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59056B" w:rsidRPr="00E216BF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59056B" w:rsidRPr="0059513D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59056B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E216BF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59056B" w:rsidRPr="0059513D" w:rsidRDefault="0059056B" w:rsidP="0059056B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59056B" w:rsidRPr="0059513D" w:rsidRDefault="0059056B" w:rsidP="0059056B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pStyle w:val="a5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59056B" w:rsidRPr="0059513D" w:rsidRDefault="0059056B" w:rsidP="0059056B">
      <w:pPr>
        <w:pStyle w:val="a5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недвижимого имущества</w:t>
      </w:r>
    </w:p>
    <w:p w:rsidR="0059056B" w:rsidRPr="0095663B" w:rsidRDefault="0059056B" w:rsidP="0059056B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59056B" w:rsidRPr="00815AB1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от ___________ № _____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Ап мес = Ст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Ст – ставка арендной платы за 1 кв.м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(кв.м)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Ап год = Ап мес * 12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98"/>
        <w:gridCol w:w="3098"/>
      </w:tblGrid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Договор от ___________ в размере _________ руб. в месяц, в т.ч. НДС 18 %.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2</w:t>
      </w: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недвижимого имущества</w:t>
      </w: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 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лит. _____. 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Площадь Объекта: _______ кв.м.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стен: __________________________________;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этажность: 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износ: ______%;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59056B" w:rsidRPr="0059513D" w:rsidRDefault="0059056B" w:rsidP="0059056B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целях:   _________________;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59056B" w:rsidRPr="0059513D" w:rsidRDefault="0059056B" w:rsidP="0059056B">
      <w:pPr>
        <w:pStyle w:val="a9"/>
        <w:spacing w:after="0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59056B" w:rsidRPr="0059513D" w:rsidRDefault="0059056B" w:rsidP="0059056B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59056B" w:rsidRPr="0059513D" w:rsidRDefault="0059056B" w:rsidP="0059056B">
      <w:pPr>
        <w:spacing w:after="0" w:line="240" w:lineRule="auto"/>
        <w:ind w:firstLine="726"/>
        <w:rPr>
          <w:rFonts w:ascii="Arial" w:hAnsi="Arial" w:cs="Arial"/>
          <w:b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Pr="0064221D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59056B" w:rsidRPr="0064221D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9056B" w:rsidRPr="0059513D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Par210"/>
      <w:bookmarkEnd w:id="0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59056B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59056B" w:rsidRPr="0059513D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(ое)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(ое) в дальнейшем «Арендатор», в лице ________________________________, действующего(ей)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«Стороны», заключили настоящий договор о нижеследующем: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59056B" w:rsidRPr="0059513D" w:rsidRDefault="0059056B" w:rsidP="0059056B">
      <w:pPr>
        <w:pStyle w:val="a5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_______по _______.</w:t>
      </w:r>
    </w:p>
    <w:p w:rsidR="0059056B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59056B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59056B" w:rsidRPr="0064221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3.1.4. Осуществлять контроль за состоянием и целевым использованием сданного в аренду  Имущества. Аналогичным правом обладает и Министерство.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3.2.2. Принять Имущество в пользование по акту приема-передачи в течение пяти календарных дней с даты подписания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Выгодо</w:t>
      </w:r>
      <w:r w:rsidRPr="0059513D">
        <w:rPr>
          <w:rFonts w:ascii="Arial" w:hAnsi="Arial" w:cs="Arial"/>
          <w:sz w:val="24"/>
          <w:szCs w:val="24"/>
        </w:rPr>
        <w:t>приобретателем по договору страхования Имущества является собственник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59056B" w:rsidRPr="0059513D" w:rsidRDefault="0059056B" w:rsidP="0059056B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59056B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о него получил, с учетом нормального износа.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59056B" w:rsidRPr="00E216BF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Арендатор производит платеж за пользование Имуществом с момента его передачи по акту приема-передачи исходя из размера арендной платы, установленной условиями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59056B" w:rsidRPr="00E216BF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При этом Арендатор не освобождается от обязанности внесения арендной платы в соответствии с условиями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5.6. 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59056B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59056B" w:rsidRPr="00560095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59056B" w:rsidRPr="00560095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59056B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E77BB9" w:rsidRDefault="0059056B" w:rsidP="005905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lastRenderedPageBreak/>
        <w:t>ОСОБЫЕ УСЛОВИЯ</w:t>
      </w:r>
    </w:p>
    <w:p w:rsidR="0059056B" w:rsidRPr="00E77BB9" w:rsidRDefault="0059056B" w:rsidP="0059056B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59056B" w:rsidRPr="00560095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59056B" w:rsidRPr="00E77BB9" w:rsidRDefault="0059056B" w:rsidP="005905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59056B" w:rsidRPr="00E77BB9" w:rsidRDefault="0059056B" w:rsidP="0059056B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E77BB9" w:rsidRDefault="0059056B" w:rsidP="005905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59056B" w:rsidRPr="00E77BB9" w:rsidRDefault="0059056B" w:rsidP="0059056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60095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59056B" w:rsidRPr="00C40A63" w:rsidRDefault="0059056B" w:rsidP="0059056B">
      <w:pPr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59056B" w:rsidRPr="0059513D" w:rsidRDefault="0059056B" w:rsidP="0059056B">
      <w:pPr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59056B" w:rsidRPr="0059513D" w:rsidRDefault="0059056B" w:rsidP="0059056B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59056B" w:rsidRPr="0095663B" w:rsidRDefault="0059056B" w:rsidP="0059056B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59056B" w:rsidRPr="00815AB1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от ___________ № _____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Размер арендной платы в месяц: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мес = 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59056B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Ап год = Ап мес * 12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98"/>
        <w:gridCol w:w="3098"/>
      </w:tblGrid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____________</w:t>
            </w:r>
          </w:p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Договор от ___________ в размере _________ руб. в месяц, в т.ч. НДС 18 %.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</w:t>
      </w: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  <w:r w:rsidRPr="00815AB1">
        <w:rPr>
          <w:rFonts w:ascii="Courier New" w:hAnsi="Courier New" w:cs="Courier New"/>
        </w:rPr>
        <w:t xml:space="preserve">  </w:t>
      </w:r>
    </w:p>
    <w:p w:rsidR="0059056B" w:rsidRPr="00815AB1" w:rsidRDefault="0059056B" w:rsidP="0059056B">
      <w:pPr>
        <w:spacing w:after="0" w:line="240" w:lineRule="auto"/>
        <w:jc w:val="center"/>
        <w:rPr>
          <w:rFonts w:ascii="Courier New" w:hAnsi="Courier New" w:cs="Courier New"/>
        </w:rPr>
      </w:pPr>
    </w:p>
    <w:p w:rsidR="0059056B" w:rsidRPr="00E216BF" w:rsidRDefault="0059056B" w:rsidP="0059056B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Местоположение Объекта: г. _____________, ул. _____, д. ___, лит. _____. 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целях: _________________;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7826C2" w:rsidRDefault="007826C2">
      <w:bookmarkStart w:id="1" w:name="_GoBack"/>
      <w:bookmarkEnd w:id="1"/>
    </w:p>
    <w:sectPr w:rsidR="0078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3"/>
    <w:rsid w:val="00196953"/>
    <w:rsid w:val="0059056B"/>
    <w:rsid w:val="007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B162-5263-41F8-B81F-04D1B23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056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905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590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905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6B"/>
  </w:style>
  <w:style w:type="paragraph" w:styleId="a5">
    <w:name w:val="Body Text"/>
    <w:basedOn w:val="a"/>
    <w:link w:val="a6"/>
    <w:rsid w:val="0059056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9056B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905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rsid w:val="00590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59056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9056B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E59CE7B6A55DE62D13F7F73FE144F2665D86F96ABFB203C717243Dd1S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8295</Words>
  <Characters>47282</Characters>
  <Application>Microsoft Office Word</Application>
  <DocSecurity>0</DocSecurity>
  <Lines>394</Lines>
  <Paragraphs>110</Paragraphs>
  <ScaleCrop>false</ScaleCrop>
  <Company/>
  <LinksUpToDate>false</LinksUpToDate>
  <CharactersWithSpaces>55467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2018-02-15T01:44:00Z</dcterms:created>
  <dcterms:modified xsi:type="dcterms:W3CDTF">2018-02-15T01:44:00Z</dcterms:modified>
</cp:coreProperties>
</file>