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5" w:rsidRDefault="00931326" w:rsidP="00931326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  <w:lang w:eastAsia="en-US"/>
        </w:rPr>
      </w:pPr>
      <w:r w:rsidRPr="00931326">
        <w:rPr>
          <w:rFonts w:ascii="Arial" w:eastAsia="Calibri" w:hAnsi="Arial" w:cs="Arial"/>
          <w:b/>
          <w:sz w:val="32"/>
          <w:szCs w:val="32"/>
          <w:lang w:eastAsia="en-US"/>
        </w:rPr>
        <w:t>15.08.2019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№131</w:t>
      </w:r>
    </w:p>
    <w:p w:rsidR="006D5935" w:rsidRDefault="003363EF" w:rsidP="006300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6D5935" w:rsidRDefault="003363EF" w:rsidP="006300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en-US"/>
        </w:rPr>
        <w:t>Я ОБЛАСТЬ</w:t>
      </w:r>
    </w:p>
    <w:p w:rsidR="00931326" w:rsidRDefault="00931326" w:rsidP="006300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БАЯНДАЕВСКИЙ РАЙОН</w:t>
      </w:r>
    </w:p>
    <w:p w:rsidR="006D5935" w:rsidRDefault="003363EF" w:rsidP="00931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  <w:r w:rsidR="0093132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«ЛЮРЫ»</w:t>
      </w:r>
    </w:p>
    <w:p w:rsidR="006D5935" w:rsidRDefault="003363EF" w:rsidP="006300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6D5935" w:rsidRDefault="003363EF" w:rsidP="006300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931326" w:rsidRDefault="00931326" w:rsidP="006300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D5935" w:rsidRDefault="003363EF" w:rsidP="00630096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ОБ УВЕЛИЧЕНИИ (ИНДЕКСАЦИИ) РАЗМЕРОВ ОКЛАДОВ МЕСЯЧНОГО ДЕНЕЖНОГО СОДЕРЖАНИЯ МУНИЦИПАЛЬНЫХ СЛУЖАЩИХ АДМИНИСТРАЦИИ МО «ЛЮРЫ»</w:t>
      </w:r>
    </w:p>
    <w:p w:rsidR="006D5935" w:rsidRDefault="006D5935" w:rsidP="00630096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</w:p>
    <w:p w:rsidR="006D5935" w:rsidRDefault="003363EF" w:rsidP="00630096">
      <w:pPr>
        <w:spacing w:after="0" w:line="240" w:lineRule="auto"/>
        <w:ind w:right="-2"/>
        <w:jc w:val="both"/>
        <w:rPr>
          <w:rFonts w:ascii="Arial" w:eastAsia="Arial" w:hAnsi="Arial" w:cs="Arial"/>
        </w:rPr>
      </w:pPr>
      <w:r>
        <w:t xml:space="preserve">      </w:t>
      </w:r>
      <w:r>
        <w:rPr>
          <w:rFonts w:ascii="Arial" w:eastAsia="Arial" w:hAnsi="Arial" w:cs="Arial"/>
        </w:rPr>
        <w:t>В  соответствии  с Указом Губернатора Иркутской области от 14.03.2019 года № 52-уг « Об увеличении (индексации)  размеров окладов  месячного  денежного содержания государственных гражданских служащих Иркутской области», руководствуясь Уставом муниципального образования «</w:t>
      </w:r>
      <w:proofErr w:type="spellStart"/>
      <w:r>
        <w:rPr>
          <w:rFonts w:ascii="Arial" w:eastAsia="Arial" w:hAnsi="Arial" w:cs="Arial"/>
        </w:rPr>
        <w:t>Люры</w:t>
      </w:r>
      <w:proofErr w:type="spellEnd"/>
      <w:r>
        <w:rPr>
          <w:rFonts w:ascii="Arial" w:eastAsia="Arial" w:hAnsi="Arial" w:cs="Arial"/>
        </w:rPr>
        <w:t>»,</w:t>
      </w:r>
    </w:p>
    <w:p w:rsidR="006D5935" w:rsidRDefault="006D5935" w:rsidP="00630096">
      <w:pPr>
        <w:spacing w:after="0" w:line="240" w:lineRule="auto"/>
        <w:ind w:right="-5" w:firstLine="709"/>
        <w:jc w:val="both"/>
      </w:pPr>
    </w:p>
    <w:p w:rsidR="006D5935" w:rsidRDefault="003363EF" w:rsidP="00630096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РЕШИЛА:</w:t>
      </w:r>
    </w:p>
    <w:p w:rsidR="006D5935" w:rsidRDefault="006D5935" w:rsidP="00630096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</w:p>
    <w:p w:rsidR="006D5935" w:rsidRDefault="003363EF" w:rsidP="0063009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Увеличить (проиндексировать) в 1,04 раза размеры месячных должностных окладов муниципальных служащих администрации муниципального образования «</w:t>
      </w:r>
      <w:proofErr w:type="spellStart"/>
      <w:r>
        <w:rPr>
          <w:rFonts w:ascii="Arial" w:eastAsia="Arial" w:hAnsi="Arial" w:cs="Arial"/>
          <w:color w:val="000000"/>
        </w:rPr>
        <w:t>Люры</w:t>
      </w:r>
      <w:proofErr w:type="spellEnd"/>
      <w:r>
        <w:rPr>
          <w:rFonts w:ascii="Arial" w:eastAsia="Arial" w:hAnsi="Arial" w:cs="Arial"/>
          <w:color w:val="000000"/>
        </w:rPr>
        <w:t xml:space="preserve">». </w:t>
      </w:r>
    </w:p>
    <w:p w:rsidR="006D5935" w:rsidRDefault="003363EF" w:rsidP="0063009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Установить, что при увеличении (индексации) окладов месячного денежного содержания муниципальных служащих администрации муниципального образования «</w:t>
      </w:r>
      <w:proofErr w:type="spellStart"/>
      <w:r>
        <w:rPr>
          <w:rFonts w:ascii="Arial" w:eastAsia="Arial" w:hAnsi="Arial" w:cs="Arial"/>
          <w:color w:val="000000"/>
        </w:rPr>
        <w:t>Люры</w:t>
      </w:r>
      <w:proofErr w:type="spellEnd"/>
      <w:r>
        <w:rPr>
          <w:rFonts w:ascii="Arial" w:eastAsia="Arial" w:hAnsi="Arial" w:cs="Arial"/>
          <w:color w:val="000000"/>
        </w:rPr>
        <w:t>»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6D5935" w:rsidRDefault="003363EF" w:rsidP="0063009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Действие настоящего решения распространить на правоотношения, возникшие с 1 апреля 2019 года.</w:t>
      </w:r>
    </w:p>
    <w:p w:rsidR="006D5935" w:rsidRDefault="003363EF" w:rsidP="0063009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Опубликовать настоящее решение  в газете «Вестник» и разместить на официальном сайте МО «</w:t>
      </w:r>
      <w:proofErr w:type="spellStart"/>
      <w:r>
        <w:rPr>
          <w:rFonts w:ascii="Arial" w:eastAsia="Arial" w:hAnsi="Arial" w:cs="Arial"/>
          <w:color w:val="000000"/>
        </w:rPr>
        <w:t>Люры</w:t>
      </w:r>
      <w:proofErr w:type="spellEnd"/>
      <w:r>
        <w:rPr>
          <w:rFonts w:ascii="Arial" w:eastAsia="Arial" w:hAnsi="Arial" w:cs="Arial"/>
          <w:color w:val="000000"/>
        </w:rPr>
        <w:t>» в информационно-телекоммуникационной сети «Интернет».</w:t>
      </w:r>
    </w:p>
    <w:p w:rsidR="006D5935" w:rsidRDefault="006D5935" w:rsidP="00630096">
      <w:pPr>
        <w:spacing w:after="0" w:line="240" w:lineRule="auto"/>
        <w:ind w:left="795" w:right="-5" w:hanging="720"/>
        <w:jc w:val="both"/>
        <w:rPr>
          <w:color w:val="000000"/>
        </w:rPr>
      </w:pPr>
    </w:p>
    <w:p w:rsidR="003363EF" w:rsidRDefault="003363EF" w:rsidP="00630096">
      <w:pPr>
        <w:spacing w:after="0" w:line="240" w:lineRule="auto"/>
        <w:ind w:left="795" w:right="-5" w:hanging="720"/>
        <w:jc w:val="both"/>
        <w:rPr>
          <w:color w:val="000000"/>
        </w:rPr>
      </w:pPr>
    </w:p>
    <w:p w:rsidR="006D5935" w:rsidRDefault="003363EF" w:rsidP="00630096">
      <w:pPr>
        <w:widowControl w:val="0"/>
        <w:spacing w:after="0" w:line="240" w:lineRule="auto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Председатель Думы муниципального образования</w:t>
      </w:r>
    </w:p>
    <w:p w:rsidR="006D5935" w:rsidRDefault="003363EF" w:rsidP="00630096">
      <w:pPr>
        <w:widowControl w:val="0"/>
        <w:spacing w:after="0" w:line="240" w:lineRule="auto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«</w:t>
      </w:r>
      <w:proofErr w:type="spellStart"/>
      <w:r>
        <w:rPr>
          <w:rFonts w:ascii="Arial" w:eastAsia="Arial" w:hAnsi="Arial" w:cs="Arial"/>
          <w:color w:val="000000"/>
        </w:rPr>
        <w:t>Люры</w:t>
      </w:r>
      <w:proofErr w:type="spellEnd"/>
      <w:r>
        <w:rPr>
          <w:rFonts w:ascii="Arial" w:eastAsia="Arial" w:hAnsi="Arial" w:cs="Arial"/>
          <w:color w:val="000000"/>
        </w:rPr>
        <w:t>»</w:t>
      </w:r>
    </w:p>
    <w:p w:rsidR="006D5935" w:rsidRDefault="003363EF" w:rsidP="00630096">
      <w:pPr>
        <w:widowControl w:val="0"/>
        <w:spacing w:after="0" w:line="240" w:lineRule="auto"/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Г.А. </w:t>
      </w:r>
      <w:proofErr w:type="spellStart"/>
      <w:r>
        <w:rPr>
          <w:rFonts w:ascii="Arial" w:eastAsia="Arial" w:hAnsi="Arial" w:cs="Arial"/>
          <w:color w:val="000000"/>
        </w:rPr>
        <w:t>Мухадаев</w:t>
      </w:r>
      <w:proofErr w:type="spellEnd"/>
    </w:p>
    <w:p w:rsidR="006D5935" w:rsidRDefault="006D5935" w:rsidP="00630096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:rsidR="006D5935" w:rsidRDefault="006D5935" w:rsidP="00630096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:rsidR="006D5935" w:rsidRDefault="003363EF" w:rsidP="00630096">
      <w:pPr>
        <w:tabs>
          <w:tab w:val="left" w:pos="699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Глава муниципального образования</w:t>
      </w:r>
    </w:p>
    <w:p w:rsidR="006D5935" w:rsidRDefault="003363EF" w:rsidP="00630096">
      <w:pPr>
        <w:tabs>
          <w:tab w:val="left" w:pos="699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«</w:t>
      </w:r>
      <w:proofErr w:type="spellStart"/>
      <w:r>
        <w:rPr>
          <w:rFonts w:ascii="Arial" w:eastAsia="Arial" w:hAnsi="Arial" w:cs="Arial"/>
        </w:rPr>
        <w:t>Люры</w:t>
      </w:r>
      <w:proofErr w:type="spellEnd"/>
      <w:r>
        <w:rPr>
          <w:rFonts w:ascii="Arial" w:eastAsia="Arial" w:hAnsi="Arial" w:cs="Arial"/>
        </w:rPr>
        <w:t>»</w:t>
      </w:r>
    </w:p>
    <w:p w:rsidR="006D5935" w:rsidRDefault="003363EF" w:rsidP="00630096">
      <w:pPr>
        <w:tabs>
          <w:tab w:val="left" w:pos="699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А.В. </w:t>
      </w:r>
      <w:proofErr w:type="spellStart"/>
      <w:r>
        <w:rPr>
          <w:rFonts w:ascii="Arial" w:eastAsia="Arial" w:hAnsi="Arial" w:cs="Arial"/>
        </w:rPr>
        <w:t>Буентаева</w:t>
      </w:r>
      <w:proofErr w:type="spellEnd"/>
    </w:p>
    <w:sectPr w:rsidR="006D5935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5E9"/>
    <w:multiLevelType w:val="multilevel"/>
    <w:tmpl w:val="306C55E9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B9"/>
    <w:rsid w:val="003363EF"/>
    <w:rsid w:val="00630096"/>
    <w:rsid w:val="006D5935"/>
    <w:rsid w:val="008A2EB9"/>
    <w:rsid w:val="00931326"/>
    <w:rsid w:val="00C432FD"/>
    <w:rsid w:val="00CA3B0B"/>
    <w:rsid w:val="00D321B1"/>
    <w:rsid w:val="00EB0E9A"/>
    <w:rsid w:val="64F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ForhaxeD</cp:lastModifiedBy>
  <cp:revision>8</cp:revision>
  <cp:lastPrinted>2019-08-15T02:11:00Z</cp:lastPrinted>
  <dcterms:created xsi:type="dcterms:W3CDTF">2019-07-21T23:35:00Z</dcterms:created>
  <dcterms:modified xsi:type="dcterms:W3CDTF">2019-08-15T02:12:00Z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