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19" w:rsidRPr="00B85A19" w:rsidRDefault="00B85A19" w:rsidP="00B85A19">
      <w:pPr>
        <w:spacing w:after="0" w:line="240" w:lineRule="auto"/>
        <w:rPr>
          <w:rFonts w:ascii="Times New Roman" w:eastAsia="Times New Roman" w:hAnsi="Times New Roman" w:cs="Times New Roman"/>
          <w:sz w:val="24"/>
          <w:szCs w:val="24"/>
          <w:lang w:eastAsia="ru-RU"/>
        </w:rPr>
      </w:pPr>
      <w:r w:rsidRPr="00B85A19">
        <w:rPr>
          <w:rFonts w:ascii="Tahoma" w:eastAsia="Times New Roman" w:hAnsi="Tahoma" w:cs="Tahoma"/>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9571"/>
      </w:tblGrid>
      <w:tr w:rsidR="00B85A19" w:rsidRPr="00B85A19" w:rsidTr="00B85A19">
        <w:trPr>
          <w:trHeight w:val="3686"/>
        </w:trPr>
        <w:tc>
          <w:tcPr>
            <w:tcW w:w="9464" w:type="dxa"/>
            <w:tcMar>
              <w:top w:w="0" w:type="dxa"/>
              <w:left w:w="108" w:type="dxa"/>
              <w:bottom w:w="0" w:type="dxa"/>
              <w:right w:w="108" w:type="dxa"/>
            </w:tcMar>
            <w:hideMark/>
          </w:tcPr>
          <w:p w:rsidR="00B85A19" w:rsidRPr="00B85A19" w:rsidRDefault="0074539A" w:rsidP="00B85A19">
            <w:pPr>
              <w:spacing w:after="0" w:line="240" w:lineRule="auto"/>
              <w:ind w:left="360" w:firstLine="567"/>
              <w:jc w:val="center"/>
              <w:rPr>
                <w:rFonts w:ascii="Times New Roman" w:eastAsia="Times New Roman" w:hAnsi="Times New Roman" w:cs="Times New Roman"/>
                <w:sz w:val="24"/>
                <w:szCs w:val="24"/>
                <w:lang w:eastAsia="ru-RU"/>
              </w:rPr>
            </w:pPr>
            <w:r>
              <w:rPr>
                <w:rFonts w:ascii="Arial" w:eastAsia="Times New Roman" w:hAnsi="Arial" w:cs="Arial"/>
                <w:b/>
                <w:bCs/>
                <w:sz w:val="32"/>
                <w:szCs w:val="32"/>
                <w:lang w:eastAsia="ru-RU"/>
              </w:rPr>
              <w:t>15.01.2020 г. №2</w:t>
            </w:r>
          </w:p>
          <w:p w:rsidR="00B85A19" w:rsidRPr="00B85A19" w:rsidRDefault="00B85A19" w:rsidP="00B85A19">
            <w:pPr>
              <w:spacing w:after="0" w:line="240" w:lineRule="auto"/>
              <w:ind w:firstLine="1080"/>
              <w:jc w:val="center"/>
              <w:rPr>
                <w:rFonts w:ascii="Times New Roman" w:eastAsia="Times New Roman" w:hAnsi="Times New Roman" w:cs="Times New Roman"/>
                <w:sz w:val="24"/>
                <w:szCs w:val="24"/>
                <w:lang w:eastAsia="ru-RU"/>
              </w:rPr>
            </w:pPr>
            <w:r w:rsidRPr="00B85A19">
              <w:rPr>
                <w:rFonts w:ascii="Arial" w:eastAsia="Times New Roman" w:hAnsi="Arial" w:cs="Arial"/>
                <w:b/>
                <w:bCs/>
                <w:sz w:val="32"/>
                <w:szCs w:val="32"/>
                <w:lang w:eastAsia="ru-RU"/>
              </w:rPr>
              <w:t>РОССИЙСКАЯ ФЕДЕРАЦИЯ</w:t>
            </w:r>
          </w:p>
          <w:p w:rsidR="00B85A19" w:rsidRPr="00B85A19" w:rsidRDefault="00B85A19" w:rsidP="00B85A19">
            <w:pPr>
              <w:spacing w:after="0" w:line="240" w:lineRule="auto"/>
              <w:ind w:firstLine="1080"/>
              <w:jc w:val="center"/>
              <w:rPr>
                <w:rFonts w:ascii="Times New Roman" w:eastAsia="Times New Roman" w:hAnsi="Times New Roman" w:cs="Times New Roman"/>
                <w:sz w:val="24"/>
                <w:szCs w:val="24"/>
                <w:lang w:eastAsia="ru-RU"/>
              </w:rPr>
            </w:pPr>
            <w:r w:rsidRPr="00B85A19">
              <w:rPr>
                <w:rFonts w:ascii="Arial" w:eastAsia="Times New Roman" w:hAnsi="Arial" w:cs="Arial"/>
                <w:b/>
                <w:bCs/>
                <w:sz w:val="32"/>
                <w:szCs w:val="32"/>
                <w:lang w:eastAsia="ru-RU"/>
              </w:rPr>
              <w:t>ИРКУТСКАЯ ОБЛАСТЬ</w:t>
            </w:r>
          </w:p>
          <w:p w:rsidR="00B85A19" w:rsidRPr="00B85A19" w:rsidRDefault="00BE4B47" w:rsidP="00B85A19">
            <w:pPr>
              <w:spacing w:after="0" w:line="240" w:lineRule="auto"/>
              <w:ind w:firstLine="1080"/>
              <w:jc w:val="center"/>
              <w:rPr>
                <w:rFonts w:ascii="Times New Roman" w:eastAsia="Times New Roman" w:hAnsi="Times New Roman" w:cs="Times New Roman"/>
                <w:sz w:val="24"/>
                <w:szCs w:val="24"/>
                <w:lang w:eastAsia="ru-RU"/>
              </w:rPr>
            </w:pPr>
            <w:r>
              <w:rPr>
                <w:rFonts w:ascii="Arial" w:eastAsia="Times New Roman" w:hAnsi="Arial" w:cs="Arial"/>
                <w:b/>
                <w:bCs/>
                <w:caps/>
                <w:sz w:val="32"/>
                <w:szCs w:val="32"/>
                <w:lang w:eastAsia="ru-RU"/>
              </w:rPr>
              <w:t>БАЯНДАЕВСКИЙ РАЙОН</w:t>
            </w:r>
          </w:p>
          <w:p w:rsidR="00B85A19" w:rsidRPr="00B85A19" w:rsidRDefault="00B85A19" w:rsidP="002A4182">
            <w:pPr>
              <w:spacing w:after="0" w:line="240" w:lineRule="auto"/>
              <w:ind w:firstLine="1080"/>
              <w:jc w:val="center"/>
              <w:rPr>
                <w:rFonts w:ascii="Times New Roman" w:eastAsia="Times New Roman" w:hAnsi="Times New Roman" w:cs="Times New Roman"/>
                <w:sz w:val="24"/>
                <w:szCs w:val="24"/>
                <w:lang w:eastAsia="ru-RU"/>
              </w:rPr>
            </w:pPr>
            <w:r w:rsidRPr="00B85A19">
              <w:rPr>
                <w:rFonts w:ascii="Arial" w:eastAsia="Times New Roman" w:hAnsi="Arial" w:cs="Arial"/>
                <w:b/>
                <w:bCs/>
                <w:caps/>
                <w:sz w:val="32"/>
                <w:szCs w:val="32"/>
                <w:lang w:eastAsia="ru-RU"/>
              </w:rPr>
              <w:t>МУНИЦИПАЛЬНОЕ ОБРАЗОВАНИЕ «</w:t>
            </w:r>
            <w:r w:rsidR="00BE4B47">
              <w:rPr>
                <w:rFonts w:ascii="Arial" w:eastAsia="Times New Roman" w:hAnsi="Arial" w:cs="Arial"/>
                <w:b/>
                <w:bCs/>
                <w:caps/>
                <w:sz w:val="32"/>
                <w:szCs w:val="32"/>
                <w:lang w:eastAsia="ru-RU"/>
              </w:rPr>
              <w:t>ЛЮРЫ</w:t>
            </w:r>
            <w:r w:rsidRPr="00B85A19">
              <w:rPr>
                <w:rFonts w:ascii="Arial" w:eastAsia="Times New Roman" w:hAnsi="Arial" w:cs="Arial"/>
                <w:b/>
                <w:bCs/>
                <w:caps/>
                <w:sz w:val="32"/>
                <w:szCs w:val="32"/>
                <w:lang w:eastAsia="ru-RU"/>
              </w:rPr>
              <w:t>»</w:t>
            </w:r>
          </w:p>
          <w:p w:rsidR="00B85A19" w:rsidRPr="00B85A19" w:rsidRDefault="00B85A19" w:rsidP="00B85A19">
            <w:pPr>
              <w:spacing w:after="0" w:line="240" w:lineRule="auto"/>
              <w:ind w:firstLine="1080"/>
              <w:jc w:val="center"/>
              <w:rPr>
                <w:rFonts w:ascii="Times New Roman" w:eastAsia="Times New Roman" w:hAnsi="Times New Roman" w:cs="Times New Roman"/>
                <w:sz w:val="24"/>
                <w:szCs w:val="24"/>
                <w:lang w:eastAsia="ru-RU"/>
              </w:rPr>
            </w:pPr>
            <w:r w:rsidRPr="00B85A19">
              <w:rPr>
                <w:rFonts w:ascii="Arial" w:eastAsia="Times New Roman" w:hAnsi="Arial" w:cs="Arial"/>
                <w:b/>
                <w:bCs/>
                <w:sz w:val="32"/>
                <w:szCs w:val="32"/>
                <w:lang w:eastAsia="ru-RU"/>
              </w:rPr>
              <w:t>ПОСТАНОВЛЕНИЕ</w:t>
            </w:r>
          </w:p>
          <w:p w:rsidR="00B85A19" w:rsidRPr="00B85A19" w:rsidRDefault="00B85A19" w:rsidP="00B85A19">
            <w:pPr>
              <w:spacing w:after="0" w:line="240" w:lineRule="auto"/>
              <w:ind w:firstLine="567"/>
              <w:jc w:val="both"/>
              <w:rPr>
                <w:rFonts w:ascii="Times New Roman" w:eastAsia="Times New Roman" w:hAnsi="Times New Roman" w:cs="Times New Roman"/>
                <w:sz w:val="24"/>
                <w:szCs w:val="24"/>
                <w:lang w:eastAsia="ru-RU"/>
              </w:rPr>
            </w:pPr>
            <w:r w:rsidRPr="00B85A19">
              <w:rPr>
                <w:rFonts w:ascii="Times New Roman" w:eastAsia="Times New Roman" w:hAnsi="Times New Roman" w:cs="Times New Roman"/>
                <w:sz w:val="28"/>
                <w:szCs w:val="28"/>
                <w:lang w:eastAsia="ru-RU"/>
              </w:rPr>
              <w:t> </w:t>
            </w:r>
          </w:p>
          <w:p w:rsidR="00B85A19" w:rsidRPr="00B85A19" w:rsidRDefault="00B85A19" w:rsidP="00B85A19">
            <w:pPr>
              <w:spacing w:after="0" w:line="240" w:lineRule="auto"/>
              <w:ind w:firstLine="567"/>
              <w:jc w:val="center"/>
              <w:rPr>
                <w:rFonts w:ascii="Times New Roman" w:eastAsia="Times New Roman" w:hAnsi="Times New Roman" w:cs="Times New Roman"/>
                <w:sz w:val="24"/>
                <w:szCs w:val="24"/>
                <w:lang w:eastAsia="ru-RU"/>
              </w:rPr>
            </w:pPr>
            <w:r w:rsidRPr="00B85A19">
              <w:rPr>
                <w:rFonts w:ascii="Arial" w:eastAsia="Times New Roman" w:hAnsi="Arial" w:cs="Arial"/>
                <w:b/>
                <w:bCs/>
                <w:sz w:val="32"/>
                <w:szCs w:val="32"/>
                <w:lang w:eastAsia="ru-RU"/>
              </w:rPr>
              <w:t>ОБ УТВЕРЖДЕНИИ ПОРЯДКА ОСУЩЕСТВЛЕНИЯ БЮДЖЕТНЫХ ИНВЕСТИЦИЙ В ФОРМЕ КАПИТАЛЬНЫХ ВЛОЖЕНИЙ В ОБЪЕКТЫ МУНИЦИПАЛЬНОЙ СОБСТВЕННОСТИ, А ТАКЖЕ ПРИНЯТИЕ РЕШЕНИЙ О ПОДГОТОВКЕ И РЕАЛИЗАЦИИ БЮДЖЕТНЫХ ИНВЕСТИЦИЙ В УКАЗАННЫЕ ОБЪЕКТЫ.</w:t>
            </w:r>
          </w:p>
          <w:p w:rsidR="00B85A19" w:rsidRPr="00B85A19" w:rsidRDefault="00B85A19" w:rsidP="00B85A19">
            <w:pPr>
              <w:spacing w:after="0" w:line="240" w:lineRule="auto"/>
              <w:ind w:firstLine="567"/>
              <w:jc w:val="center"/>
              <w:rPr>
                <w:rFonts w:ascii="Times New Roman" w:eastAsia="Times New Roman" w:hAnsi="Times New Roman" w:cs="Times New Roman"/>
                <w:sz w:val="24"/>
                <w:szCs w:val="24"/>
                <w:lang w:eastAsia="ru-RU"/>
              </w:rPr>
            </w:pPr>
            <w:r w:rsidRPr="00B85A19">
              <w:rPr>
                <w:rFonts w:ascii="Times New Roman" w:eastAsia="Times New Roman" w:hAnsi="Times New Roman" w:cs="Times New Roman"/>
                <w:b/>
                <w:bCs/>
                <w:sz w:val="28"/>
                <w:szCs w:val="28"/>
                <w:lang w:eastAsia="ru-RU"/>
              </w:rPr>
              <w:t> </w:t>
            </w:r>
          </w:p>
          <w:p w:rsidR="00B85A19" w:rsidRPr="00B85A19" w:rsidRDefault="00B85A19" w:rsidP="00BE4B47">
            <w:pPr>
              <w:spacing w:after="0" w:line="257" w:lineRule="atLeast"/>
              <w:ind w:left="66" w:firstLine="567"/>
              <w:jc w:val="both"/>
              <w:rPr>
                <w:rFonts w:ascii="Times New Roman" w:eastAsia="Times New Roman" w:hAnsi="Times New Roman" w:cs="Times New Roman"/>
                <w:sz w:val="24"/>
                <w:szCs w:val="24"/>
                <w:lang w:eastAsia="ru-RU"/>
              </w:rPr>
            </w:pPr>
            <w:r w:rsidRPr="00B85A19">
              <w:rPr>
                <w:rFonts w:ascii="Arial" w:eastAsia="Times New Roman" w:hAnsi="Arial" w:cs="Arial"/>
                <w:sz w:val="24"/>
                <w:szCs w:val="24"/>
                <w:lang w:eastAsia="ru-RU"/>
              </w:rPr>
              <w:t>        В соответствии со статьями 78.2 и 79 Бюджетного кодекса Российской Федерации, руководствуясь Уставом муниципального образования</w:t>
            </w:r>
            <w:r w:rsidR="00BE4B47">
              <w:rPr>
                <w:rFonts w:ascii="Times New Roman" w:eastAsia="Times New Roman" w:hAnsi="Times New Roman" w:cs="Times New Roman"/>
                <w:sz w:val="24"/>
                <w:szCs w:val="24"/>
                <w:lang w:eastAsia="ru-RU"/>
              </w:rPr>
              <w:t xml:space="preserve"> </w:t>
            </w:r>
            <w:r w:rsidRPr="00B85A19">
              <w:rPr>
                <w:rFonts w:ascii="Arial" w:eastAsia="Times New Roman" w:hAnsi="Arial" w:cs="Arial"/>
                <w:sz w:val="24"/>
                <w:szCs w:val="24"/>
                <w:lang w:eastAsia="ru-RU"/>
              </w:rPr>
              <w:t>«</w:t>
            </w:r>
            <w:r w:rsidR="00BE4B47">
              <w:rPr>
                <w:rFonts w:ascii="Arial" w:eastAsia="Times New Roman" w:hAnsi="Arial" w:cs="Arial"/>
                <w:sz w:val="24"/>
                <w:szCs w:val="24"/>
                <w:lang w:eastAsia="ru-RU"/>
              </w:rPr>
              <w:t>Люры</w:t>
            </w:r>
            <w:r w:rsidRPr="00B85A19">
              <w:rPr>
                <w:rFonts w:ascii="Arial" w:eastAsia="Times New Roman" w:hAnsi="Arial" w:cs="Arial"/>
                <w:sz w:val="24"/>
                <w:szCs w:val="24"/>
                <w:lang w:eastAsia="ru-RU"/>
              </w:rPr>
              <w:t>»</w:t>
            </w:r>
          </w:p>
          <w:p w:rsidR="00B85A19" w:rsidRPr="00B85A19" w:rsidRDefault="00B85A19" w:rsidP="00B85A19">
            <w:pPr>
              <w:spacing w:after="0" w:line="300" w:lineRule="atLeast"/>
              <w:ind w:left="66" w:firstLine="567"/>
              <w:jc w:val="both"/>
              <w:rPr>
                <w:rFonts w:ascii="Times New Roman" w:eastAsia="Times New Roman" w:hAnsi="Times New Roman" w:cs="Times New Roman"/>
                <w:sz w:val="28"/>
                <w:szCs w:val="28"/>
                <w:lang w:eastAsia="ru-RU"/>
              </w:rPr>
            </w:pPr>
            <w:r w:rsidRPr="00B85A19">
              <w:rPr>
                <w:rFonts w:ascii="Times New Roman" w:eastAsia="Times New Roman" w:hAnsi="Times New Roman" w:cs="Times New Roman"/>
                <w:sz w:val="28"/>
                <w:szCs w:val="28"/>
                <w:lang w:eastAsia="ru-RU"/>
              </w:rPr>
              <w:t> </w:t>
            </w:r>
          </w:p>
          <w:p w:rsidR="00B85A19" w:rsidRPr="00B85A19" w:rsidRDefault="00B85A19" w:rsidP="00B85A19">
            <w:pPr>
              <w:spacing w:after="0" w:line="240" w:lineRule="auto"/>
              <w:jc w:val="center"/>
              <w:rPr>
                <w:rFonts w:ascii="Calibri" w:eastAsia="Times New Roman" w:hAnsi="Calibri" w:cs="Calibri"/>
                <w:lang w:eastAsia="ru-RU"/>
              </w:rPr>
            </w:pPr>
            <w:r w:rsidRPr="00B85A19">
              <w:rPr>
                <w:rFonts w:ascii="Arial" w:eastAsia="Times New Roman" w:hAnsi="Arial" w:cs="Arial"/>
                <w:b/>
                <w:bCs/>
                <w:sz w:val="30"/>
                <w:szCs w:val="30"/>
                <w:lang w:eastAsia="ru-RU"/>
              </w:rPr>
              <w:t>ПОСТАНОВЛЯЮ:</w:t>
            </w:r>
          </w:p>
          <w:p w:rsidR="00B85A19" w:rsidRPr="00B85A19" w:rsidRDefault="00B85A19" w:rsidP="00B85A19">
            <w:pPr>
              <w:spacing w:after="0" w:line="240" w:lineRule="auto"/>
              <w:jc w:val="center"/>
              <w:rPr>
                <w:rFonts w:ascii="Calibri" w:eastAsia="Times New Roman" w:hAnsi="Calibri" w:cs="Calibri"/>
                <w:lang w:eastAsia="ru-RU"/>
              </w:rPr>
            </w:pPr>
            <w:r w:rsidRPr="00B85A19">
              <w:rPr>
                <w:rFonts w:ascii="Times New Roman" w:eastAsia="Times New Roman" w:hAnsi="Times New Roman" w:cs="Times New Roman"/>
                <w:b/>
                <w:bCs/>
                <w:sz w:val="28"/>
                <w:szCs w:val="28"/>
                <w:lang w:eastAsia="ru-RU"/>
              </w:rPr>
              <w:t> </w:t>
            </w:r>
          </w:p>
          <w:p w:rsidR="00BE4B47" w:rsidRPr="00BE4B47" w:rsidRDefault="00B85A19" w:rsidP="00BE4B47">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BE4B47">
              <w:rPr>
                <w:rFonts w:ascii="Arial" w:eastAsia="Times New Roman" w:hAnsi="Arial" w:cs="Arial"/>
                <w:sz w:val="24"/>
                <w:szCs w:val="24"/>
                <w:lang w:eastAsia="ru-RU"/>
              </w:rPr>
              <w:t>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BE4B47" w:rsidRPr="00BE4B47" w:rsidRDefault="00B85A19" w:rsidP="00BE4B47">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BE4B47">
              <w:rPr>
                <w:rFonts w:ascii="Arial" w:eastAsia="Times New Roman" w:hAnsi="Arial" w:cs="Arial"/>
                <w:sz w:val="24"/>
                <w:szCs w:val="24"/>
                <w:lang w:eastAsia="ru-RU"/>
              </w:rPr>
              <w:t>Опубликовать настоящее постановление в газете «Вестник» и разместить на официальном сайте администрации в сети «Интернет»</w:t>
            </w:r>
          </w:p>
          <w:p w:rsidR="00B85A19" w:rsidRPr="00BE4B47" w:rsidRDefault="00B85A19" w:rsidP="00BE4B47">
            <w:pPr>
              <w:pStyle w:val="a4"/>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BE4B47">
              <w:rPr>
                <w:rFonts w:ascii="Arial" w:eastAsia="Times New Roman" w:hAnsi="Arial" w:cs="Arial"/>
                <w:sz w:val="24"/>
                <w:szCs w:val="24"/>
                <w:lang w:eastAsia="ru-RU"/>
              </w:rPr>
              <w:t>Контроль  за</w:t>
            </w:r>
            <w:proofErr w:type="gramEnd"/>
            <w:r w:rsidRPr="00BE4B47">
              <w:rPr>
                <w:rFonts w:ascii="Arial" w:eastAsia="Times New Roman" w:hAnsi="Arial" w:cs="Arial"/>
                <w:sz w:val="24"/>
                <w:szCs w:val="24"/>
                <w:lang w:eastAsia="ru-RU"/>
              </w:rPr>
              <w:t>  выполнением  настоящего  постановления  оставляю  за собой.</w:t>
            </w:r>
          </w:p>
          <w:p w:rsidR="00B85A19" w:rsidRPr="00B85A19" w:rsidRDefault="00B85A19" w:rsidP="00B85A19">
            <w:pPr>
              <w:spacing w:after="4" w:line="240" w:lineRule="auto"/>
              <w:ind w:firstLine="567"/>
              <w:jc w:val="both"/>
              <w:rPr>
                <w:rFonts w:ascii="Times New Roman" w:eastAsia="Times New Roman" w:hAnsi="Times New Roman" w:cs="Times New Roman"/>
                <w:sz w:val="24"/>
                <w:szCs w:val="24"/>
                <w:lang w:eastAsia="ru-RU"/>
              </w:rPr>
            </w:pPr>
            <w:r w:rsidRPr="00B85A19">
              <w:rPr>
                <w:rFonts w:ascii="Arial" w:eastAsia="Times New Roman" w:hAnsi="Arial" w:cs="Arial"/>
                <w:sz w:val="24"/>
                <w:szCs w:val="24"/>
                <w:lang w:eastAsia="ru-RU"/>
              </w:rPr>
              <w:t> </w:t>
            </w:r>
          </w:p>
          <w:p w:rsidR="00B85A19" w:rsidRPr="00B85A19" w:rsidRDefault="00B85A19" w:rsidP="00B85A19">
            <w:pPr>
              <w:spacing w:after="4" w:line="240" w:lineRule="auto"/>
              <w:ind w:firstLine="567"/>
              <w:jc w:val="both"/>
              <w:rPr>
                <w:rFonts w:ascii="Times New Roman" w:eastAsia="Times New Roman" w:hAnsi="Times New Roman" w:cs="Times New Roman"/>
                <w:sz w:val="24"/>
                <w:szCs w:val="24"/>
                <w:lang w:eastAsia="ru-RU"/>
              </w:rPr>
            </w:pPr>
            <w:r w:rsidRPr="00B85A19">
              <w:rPr>
                <w:rFonts w:ascii="Times New Roman" w:eastAsia="Times New Roman" w:hAnsi="Times New Roman" w:cs="Times New Roman"/>
                <w:b/>
                <w:bCs/>
                <w:sz w:val="28"/>
                <w:szCs w:val="28"/>
                <w:lang w:eastAsia="ru-RU"/>
              </w:rPr>
              <w:t> </w:t>
            </w:r>
          </w:p>
          <w:p w:rsidR="00B85A19" w:rsidRPr="00B85A19" w:rsidRDefault="00B85A19" w:rsidP="00B85A19">
            <w:pPr>
              <w:spacing w:after="0" w:line="240" w:lineRule="auto"/>
              <w:ind w:firstLine="567"/>
              <w:jc w:val="both"/>
              <w:rPr>
                <w:rFonts w:ascii="Times New Roman" w:eastAsia="Times New Roman" w:hAnsi="Times New Roman" w:cs="Times New Roman"/>
                <w:sz w:val="24"/>
                <w:szCs w:val="24"/>
                <w:lang w:eastAsia="ru-RU"/>
              </w:rPr>
            </w:pPr>
            <w:r w:rsidRPr="00B85A19">
              <w:rPr>
                <w:rFonts w:ascii="Arial" w:eastAsia="Times New Roman" w:hAnsi="Arial" w:cs="Arial"/>
                <w:sz w:val="24"/>
                <w:szCs w:val="24"/>
                <w:lang w:eastAsia="ru-RU"/>
              </w:rPr>
              <w:t>Глава муниципального образования</w:t>
            </w:r>
          </w:p>
          <w:p w:rsidR="00B85A19" w:rsidRPr="00B85A19" w:rsidRDefault="00B85A19" w:rsidP="00B85A19">
            <w:pPr>
              <w:spacing w:after="0" w:line="240" w:lineRule="auto"/>
              <w:ind w:firstLine="567"/>
              <w:jc w:val="both"/>
              <w:rPr>
                <w:rFonts w:ascii="Times New Roman" w:eastAsia="Times New Roman" w:hAnsi="Times New Roman" w:cs="Times New Roman"/>
                <w:sz w:val="24"/>
                <w:szCs w:val="24"/>
                <w:lang w:eastAsia="ru-RU"/>
              </w:rPr>
            </w:pPr>
            <w:r w:rsidRPr="00B85A19">
              <w:rPr>
                <w:rFonts w:ascii="Arial" w:eastAsia="Times New Roman" w:hAnsi="Arial" w:cs="Arial"/>
                <w:sz w:val="24"/>
                <w:szCs w:val="24"/>
                <w:lang w:eastAsia="ru-RU"/>
              </w:rPr>
              <w:t>«</w:t>
            </w:r>
            <w:r w:rsidR="00BE4B47">
              <w:rPr>
                <w:rFonts w:ascii="Arial" w:eastAsia="Times New Roman" w:hAnsi="Arial" w:cs="Arial"/>
                <w:sz w:val="24"/>
                <w:szCs w:val="24"/>
                <w:lang w:eastAsia="ru-RU"/>
              </w:rPr>
              <w:t>Люры</w:t>
            </w:r>
            <w:r w:rsidRPr="00B85A19">
              <w:rPr>
                <w:rFonts w:ascii="Arial" w:eastAsia="Times New Roman" w:hAnsi="Arial" w:cs="Arial"/>
                <w:sz w:val="24"/>
                <w:szCs w:val="24"/>
                <w:lang w:eastAsia="ru-RU"/>
              </w:rPr>
              <w:t>»</w:t>
            </w:r>
          </w:p>
          <w:p w:rsidR="00B85A19" w:rsidRPr="00B85A19" w:rsidRDefault="00BE4B47" w:rsidP="00B85A19">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А.В. </w:t>
            </w:r>
            <w:proofErr w:type="spellStart"/>
            <w:r>
              <w:rPr>
                <w:rFonts w:ascii="Arial" w:eastAsia="Times New Roman" w:hAnsi="Arial" w:cs="Arial"/>
                <w:sz w:val="24"/>
                <w:szCs w:val="24"/>
                <w:lang w:eastAsia="ru-RU"/>
              </w:rPr>
              <w:t>Буентаева</w:t>
            </w:r>
            <w:proofErr w:type="spellEnd"/>
          </w:p>
          <w:p w:rsidR="00B85A19" w:rsidRPr="00B85A19" w:rsidRDefault="00B85A19" w:rsidP="00B85A19">
            <w:pPr>
              <w:spacing w:after="0" w:line="240" w:lineRule="auto"/>
              <w:jc w:val="both"/>
              <w:rPr>
                <w:rFonts w:ascii="Calibri" w:eastAsia="Times New Roman" w:hAnsi="Calibri" w:cs="Calibri"/>
                <w:lang w:eastAsia="ru-RU"/>
              </w:rPr>
            </w:pPr>
            <w:r w:rsidRPr="00B85A19">
              <w:rPr>
                <w:rFonts w:ascii="Times New Roman" w:eastAsia="Times New Roman" w:hAnsi="Times New Roman" w:cs="Times New Roman"/>
                <w:sz w:val="28"/>
                <w:szCs w:val="28"/>
                <w:lang w:eastAsia="ru-RU"/>
              </w:rPr>
              <w:t> </w:t>
            </w:r>
          </w:p>
          <w:p w:rsidR="00B85A19" w:rsidRPr="00B85A19" w:rsidRDefault="00B85A19" w:rsidP="00B85A19">
            <w:pPr>
              <w:spacing w:after="0" w:line="240" w:lineRule="auto"/>
              <w:jc w:val="both"/>
              <w:rPr>
                <w:rFonts w:ascii="Calibri" w:eastAsia="Times New Roman" w:hAnsi="Calibri" w:cs="Calibri"/>
                <w:lang w:eastAsia="ru-RU"/>
              </w:rPr>
            </w:pPr>
            <w:r w:rsidRPr="00B85A19">
              <w:rPr>
                <w:rFonts w:ascii="Times New Roman" w:eastAsia="Times New Roman" w:hAnsi="Times New Roman" w:cs="Times New Roman"/>
                <w:sz w:val="28"/>
                <w:szCs w:val="28"/>
                <w:lang w:eastAsia="ru-RU"/>
              </w:rPr>
              <w:t> </w:t>
            </w:r>
          </w:p>
          <w:p w:rsidR="00B85A19" w:rsidRPr="00B85A19" w:rsidRDefault="00B85A19" w:rsidP="00B85A19">
            <w:pPr>
              <w:spacing w:after="0" w:line="240" w:lineRule="auto"/>
              <w:jc w:val="both"/>
              <w:rPr>
                <w:rFonts w:ascii="Calibri" w:eastAsia="Times New Roman" w:hAnsi="Calibri" w:cs="Calibri"/>
                <w:lang w:eastAsia="ru-RU"/>
              </w:rPr>
            </w:pPr>
            <w:r w:rsidRPr="00B85A19">
              <w:rPr>
                <w:rFonts w:ascii="Times New Roman" w:eastAsia="Times New Roman" w:hAnsi="Times New Roman" w:cs="Times New Roman"/>
                <w:sz w:val="28"/>
                <w:szCs w:val="28"/>
                <w:lang w:eastAsia="ru-RU"/>
              </w:rPr>
              <w:t> </w:t>
            </w:r>
          </w:p>
          <w:p w:rsidR="00B85A19" w:rsidRPr="00B85A19" w:rsidRDefault="00B85A19" w:rsidP="00B85A19">
            <w:pPr>
              <w:spacing w:after="0" w:line="240" w:lineRule="auto"/>
              <w:jc w:val="both"/>
              <w:rPr>
                <w:rFonts w:ascii="Calibri" w:eastAsia="Times New Roman" w:hAnsi="Calibri" w:cs="Calibri"/>
                <w:lang w:eastAsia="ru-RU"/>
              </w:rPr>
            </w:pPr>
            <w:r w:rsidRPr="00B85A19">
              <w:rPr>
                <w:rFonts w:ascii="Times New Roman" w:eastAsia="Times New Roman" w:hAnsi="Times New Roman" w:cs="Times New Roman"/>
                <w:sz w:val="28"/>
                <w:szCs w:val="28"/>
                <w:lang w:eastAsia="ru-RU"/>
              </w:rPr>
              <w:t> </w:t>
            </w:r>
          </w:p>
          <w:p w:rsidR="00B85A19" w:rsidRDefault="00B85A19" w:rsidP="00B85A19">
            <w:pPr>
              <w:spacing w:after="0" w:line="240" w:lineRule="auto"/>
              <w:jc w:val="both"/>
              <w:rPr>
                <w:rFonts w:ascii="Times New Roman" w:eastAsia="Times New Roman" w:hAnsi="Times New Roman" w:cs="Times New Roman"/>
                <w:sz w:val="28"/>
                <w:szCs w:val="28"/>
                <w:lang w:eastAsia="ru-RU"/>
              </w:rPr>
            </w:pPr>
            <w:r w:rsidRPr="00B85A19">
              <w:rPr>
                <w:rFonts w:ascii="Times New Roman" w:eastAsia="Times New Roman" w:hAnsi="Times New Roman" w:cs="Times New Roman"/>
                <w:sz w:val="28"/>
                <w:szCs w:val="28"/>
                <w:lang w:eastAsia="ru-RU"/>
              </w:rPr>
              <w:t> </w:t>
            </w:r>
          </w:p>
          <w:p w:rsidR="00BE4B47" w:rsidRDefault="00BE4B47" w:rsidP="00B85A19">
            <w:pPr>
              <w:spacing w:after="0" w:line="240" w:lineRule="auto"/>
              <w:jc w:val="both"/>
              <w:rPr>
                <w:rFonts w:ascii="Times New Roman" w:eastAsia="Times New Roman" w:hAnsi="Times New Roman" w:cs="Times New Roman"/>
                <w:sz w:val="28"/>
                <w:szCs w:val="28"/>
                <w:lang w:eastAsia="ru-RU"/>
              </w:rPr>
            </w:pPr>
          </w:p>
          <w:p w:rsidR="00BE4B47" w:rsidRDefault="00BE4B47" w:rsidP="00B85A19">
            <w:pPr>
              <w:spacing w:after="0" w:line="240" w:lineRule="auto"/>
              <w:jc w:val="both"/>
              <w:rPr>
                <w:rFonts w:ascii="Calibri" w:eastAsia="Times New Roman" w:hAnsi="Calibri" w:cs="Calibri"/>
                <w:lang w:eastAsia="ru-RU"/>
              </w:rPr>
            </w:pPr>
          </w:p>
          <w:p w:rsidR="00BE4B47" w:rsidRDefault="00BE4B47" w:rsidP="00B85A19">
            <w:pPr>
              <w:spacing w:after="0" w:line="240" w:lineRule="auto"/>
              <w:jc w:val="both"/>
              <w:rPr>
                <w:rFonts w:ascii="Calibri" w:eastAsia="Times New Roman" w:hAnsi="Calibri" w:cs="Calibri"/>
                <w:lang w:eastAsia="ru-RU"/>
              </w:rPr>
            </w:pPr>
          </w:p>
          <w:p w:rsidR="00BE4B47" w:rsidRDefault="00BE4B47" w:rsidP="00B85A19">
            <w:pPr>
              <w:spacing w:after="0" w:line="240" w:lineRule="auto"/>
              <w:jc w:val="both"/>
              <w:rPr>
                <w:rFonts w:ascii="Calibri" w:eastAsia="Times New Roman" w:hAnsi="Calibri" w:cs="Calibri"/>
                <w:lang w:eastAsia="ru-RU"/>
              </w:rPr>
            </w:pPr>
          </w:p>
          <w:p w:rsidR="002A4182" w:rsidRDefault="002A4182" w:rsidP="00B85A19">
            <w:pPr>
              <w:spacing w:after="0" w:line="240" w:lineRule="auto"/>
              <w:jc w:val="both"/>
              <w:rPr>
                <w:rFonts w:ascii="Calibri" w:eastAsia="Times New Roman" w:hAnsi="Calibri" w:cs="Calibri"/>
                <w:lang w:eastAsia="ru-RU"/>
              </w:rPr>
            </w:pPr>
          </w:p>
          <w:p w:rsidR="00BE4B47" w:rsidRPr="00B85A19" w:rsidRDefault="00BE4B47" w:rsidP="00B85A19">
            <w:pPr>
              <w:spacing w:after="0" w:line="240" w:lineRule="auto"/>
              <w:jc w:val="both"/>
              <w:rPr>
                <w:rFonts w:ascii="Calibri" w:eastAsia="Times New Roman" w:hAnsi="Calibri" w:cs="Calibri"/>
                <w:lang w:eastAsia="ru-RU"/>
              </w:rPr>
            </w:pPr>
          </w:p>
          <w:p w:rsidR="00B85A19" w:rsidRPr="00B85A19" w:rsidRDefault="00B85A19" w:rsidP="00B85A19">
            <w:pPr>
              <w:spacing w:after="0" w:line="240" w:lineRule="auto"/>
              <w:jc w:val="both"/>
              <w:rPr>
                <w:rFonts w:ascii="Calibri" w:eastAsia="Times New Roman" w:hAnsi="Calibri" w:cs="Calibri"/>
                <w:lang w:eastAsia="ru-RU"/>
              </w:rPr>
            </w:pPr>
            <w:r w:rsidRPr="00B85A19">
              <w:rPr>
                <w:rFonts w:ascii="Times New Roman" w:eastAsia="Times New Roman" w:hAnsi="Times New Roman" w:cs="Times New Roman"/>
                <w:sz w:val="28"/>
                <w:szCs w:val="28"/>
                <w:lang w:eastAsia="ru-RU"/>
              </w:rPr>
              <w:t> </w:t>
            </w:r>
          </w:p>
        </w:tc>
      </w:tr>
    </w:tbl>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4"/>
          <w:szCs w:val="24"/>
          <w:lang w:eastAsia="ru-RU"/>
        </w:rPr>
        <w:t> </w:t>
      </w:r>
    </w:p>
    <w:p w:rsidR="00B85A19" w:rsidRPr="00BE4B47" w:rsidRDefault="00B85A19" w:rsidP="00B85A19">
      <w:pPr>
        <w:spacing w:after="0" w:line="240" w:lineRule="auto"/>
        <w:ind w:firstLine="567"/>
        <w:jc w:val="right"/>
        <w:rPr>
          <w:rFonts w:ascii="Courier New" w:eastAsia="Times New Roman" w:hAnsi="Courier New" w:cs="Courier New"/>
          <w:color w:val="000000"/>
          <w:sz w:val="20"/>
          <w:szCs w:val="24"/>
          <w:lang w:eastAsia="ru-RU"/>
        </w:rPr>
      </w:pPr>
      <w:r w:rsidRPr="00BE4B47">
        <w:rPr>
          <w:rFonts w:ascii="Courier New" w:eastAsia="Times New Roman" w:hAnsi="Courier New" w:cs="Courier New"/>
          <w:color w:val="000000"/>
          <w:szCs w:val="28"/>
          <w:lang w:eastAsia="ru-RU"/>
        </w:rPr>
        <w:lastRenderedPageBreak/>
        <w:t>Утвержден</w:t>
      </w:r>
    </w:p>
    <w:p w:rsidR="00B85A19" w:rsidRPr="00BE4B47" w:rsidRDefault="00B85A19" w:rsidP="00B85A19">
      <w:pPr>
        <w:spacing w:after="0" w:line="240" w:lineRule="auto"/>
        <w:ind w:firstLine="567"/>
        <w:jc w:val="right"/>
        <w:rPr>
          <w:rFonts w:ascii="Courier New" w:eastAsia="Times New Roman" w:hAnsi="Courier New" w:cs="Courier New"/>
          <w:color w:val="000000"/>
          <w:sz w:val="20"/>
          <w:szCs w:val="24"/>
          <w:lang w:eastAsia="ru-RU"/>
        </w:rPr>
      </w:pPr>
      <w:r w:rsidRPr="00BE4B47">
        <w:rPr>
          <w:rFonts w:ascii="Courier New" w:eastAsia="Times New Roman" w:hAnsi="Courier New" w:cs="Courier New"/>
          <w:color w:val="000000"/>
          <w:szCs w:val="28"/>
          <w:lang w:eastAsia="ru-RU"/>
        </w:rPr>
        <w:t>Постановлением администрации</w:t>
      </w:r>
    </w:p>
    <w:p w:rsidR="00B85A19" w:rsidRPr="00BE4B47" w:rsidRDefault="00B85A19" w:rsidP="00B85A19">
      <w:pPr>
        <w:spacing w:after="0" w:line="240" w:lineRule="auto"/>
        <w:ind w:firstLine="567"/>
        <w:jc w:val="right"/>
        <w:rPr>
          <w:rFonts w:ascii="Courier New" w:eastAsia="Times New Roman" w:hAnsi="Courier New" w:cs="Courier New"/>
          <w:color w:val="000000"/>
          <w:sz w:val="20"/>
          <w:szCs w:val="24"/>
          <w:lang w:eastAsia="ru-RU"/>
        </w:rPr>
      </w:pPr>
      <w:r w:rsidRPr="00BE4B47">
        <w:rPr>
          <w:rFonts w:ascii="Courier New" w:eastAsia="Times New Roman" w:hAnsi="Courier New" w:cs="Courier New"/>
          <w:color w:val="000000"/>
          <w:szCs w:val="28"/>
          <w:lang w:eastAsia="ru-RU"/>
        </w:rPr>
        <w:t>       МО «</w:t>
      </w:r>
      <w:r w:rsidR="00BE4B47" w:rsidRPr="00BE4B47">
        <w:rPr>
          <w:rFonts w:ascii="Courier New" w:eastAsia="Times New Roman" w:hAnsi="Courier New" w:cs="Courier New"/>
          <w:color w:val="000000"/>
          <w:szCs w:val="28"/>
          <w:lang w:eastAsia="ru-RU"/>
        </w:rPr>
        <w:t>Люры</w:t>
      </w:r>
      <w:r w:rsidRPr="00BE4B47">
        <w:rPr>
          <w:rFonts w:ascii="Courier New" w:eastAsia="Times New Roman" w:hAnsi="Courier New" w:cs="Courier New"/>
          <w:color w:val="000000"/>
          <w:szCs w:val="28"/>
          <w:lang w:eastAsia="ru-RU"/>
        </w:rPr>
        <w:t>»</w:t>
      </w:r>
    </w:p>
    <w:p w:rsidR="00B85A19" w:rsidRPr="00BE4B47" w:rsidRDefault="0074539A" w:rsidP="00B85A19">
      <w:pPr>
        <w:spacing w:after="0" w:line="240" w:lineRule="auto"/>
        <w:ind w:firstLine="567"/>
        <w:jc w:val="right"/>
        <w:rPr>
          <w:rFonts w:ascii="Courier New" w:eastAsia="Times New Roman" w:hAnsi="Courier New" w:cs="Courier New"/>
          <w:color w:val="000000"/>
          <w:sz w:val="20"/>
          <w:szCs w:val="24"/>
          <w:lang w:eastAsia="ru-RU"/>
        </w:rPr>
      </w:pPr>
      <w:r>
        <w:rPr>
          <w:rFonts w:ascii="Courier New" w:eastAsia="Times New Roman" w:hAnsi="Courier New" w:cs="Courier New"/>
          <w:color w:val="000000"/>
          <w:szCs w:val="28"/>
          <w:lang w:eastAsia="ru-RU"/>
        </w:rPr>
        <w:t>№2 от 15.01. 2020</w:t>
      </w:r>
      <w:r w:rsidR="00B85A19" w:rsidRPr="00BE4B47">
        <w:rPr>
          <w:rFonts w:ascii="Courier New" w:eastAsia="Times New Roman" w:hAnsi="Courier New" w:cs="Courier New"/>
          <w:color w:val="000000"/>
          <w:szCs w:val="28"/>
          <w:lang w:eastAsia="ru-RU"/>
        </w:rPr>
        <w:t> г.</w:t>
      </w:r>
    </w:p>
    <w:p w:rsidR="00B85A19" w:rsidRPr="00B85A19" w:rsidRDefault="00B85A19" w:rsidP="00B85A19">
      <w:pPr>
        <w:spacing w:after="0" w:line="240" w:lineRule="auto"/>
        <w:ind w:firstLine="567"/>
        <w:jc w:val="right"/>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567"/>
        <w:jc w:val="center"/>
        <w:rPr>
          <w:rFonts w:ascii="Arial" w:eastAsia="Times New Roman" w:hAnsi="Arial" w:cs="Arial"/>
          <w:color w:val="000000"/>
          <w:sz w:val="24"/>
          <w:szCs w:val="24"/>
          <w:lang w:eastAsia="ru-RU"/>
        </w:rPr>
      </w:pPr>
      <w:r w:rsidRPr="00B85A19">
        <w:rPr>
          <w:rFonts w:ascii="Times New Roman" w:eastAsia="Times New Roman" w:hAnsi="Times New Roman" w:cs="Times New Roman"/>
          <w:b/>
          <w:bCs/>
          <w:color w:val="000000"/>
          <w:sz w:val="24"/>
          <w:szCs w:val="24"/>
          <w:lang w:eastAsia="ru-RU"/>
        </w:rPr>
        <w:t> </w:t>
      </w:r>
    </w:p>
    <w:p w:rsidR="00B85A19" w:rsidRPr="00BE4B47" w:rsidRDefault="00B85A19" w:rsidP="00B85A19">
      <w:pPr>
        <w:spacing w:after="0" w:line="240" w:lineRule="auto"/>
        <w:ind w:firstLine="567"/>
        <w:jc w:val="center"/>
        <w:rPr>
          <w:rFonts w:ascii="Arial" w:eastAsia="Times New Roman" w:hAnsi="Arial" w:cs="Arial"/>
          <w:color w:val="000000"/>
          <w:szCs w:val="24"/>
          <w:lang w:eastAsia="ru-RU"/>
        </w:rPr>
      </w:pPr>
      <w:r w:rsidRPr="00BE4B47">
        <w:rPr>
          <w:rFonts w:ascii="Arial" w:eastAsia="Times New Roman" w:hAnsi="Arial" w:cs="Arial"/>
          <w:b/>
          <w:bCs/>
          <w:color w:val="000000"/>
          <w:sz w:val="28"/>
          <w:szCs w:val="30"/>
          <w:lang w:eastAsia="ru-RU"/>
        </w:rPr>
        <w:t>Порядок</w:t>
      </w:r>
    </w:p>
    <w:p w:rsidR="00B85A19" w:rsidRPr="00B85A19" w:rsidRDefault="00B85A19" w:rsidP="00B85A19">
      <w:pPr>
        <w:spacing w:after="0" w:line="240" w:lineRule="auto"/>
        <w:ind w:firstLine="567"/>
        <w:jc w:val="center"/>
        <w:rPr>
          <w:rFonts w:ascii="Arial" w:eastAsia="Times New Roman" w:hAnsi="Arial" w:cs="Arial"/>
          <w:color w:val="000000"/>
          <w:sz w:val="24"/>
          <w:szCs w:val="24"/>
          <w:lang w:eastAsia="ru-RU"/>
        </w:rPr>
      </w:pPr>
      <w:r w:rsidRPr="00BE4B47">
        <w:rPr>
          <w:rFonts w:ascii="Arial" w:eastAsia="Times New Roman" w:hAnsi="Arial" w:cs="Arial"/>
          <w:b/>
          <w:bCs/>
          <w:color w:val="000000"/>
          <w:sz w:val="28"/>
          <w:szCs w:val="30"/>
          <w:lang w:eastAsia="ru-RU"/>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Arial" w:eastAsia="Times New Roman" w:hAnsi="Arial" w:cs="Arial"/>
          <w:b/>
          <w:bCs/>
          <w:color w:val="000000"/>
          <w:sz w:val="30"/>
          <w:szCs w:val="30"/>
          <w:lang w:eastAsia="ru-RU"/>
        </w:rPr>
        <w:t> </w:t>
      </w:r>
    </w:p>
    <w:p w:rsidR="00B85A19" w:rsidRPr="00B85A19" w:rsidRDefault="00B85A19" w:rsidP="00B85A19">
      <w:pPr>
        <w:numPr>
          <w:ilvl w:val="0"/>
          <w:numId w:val="1"/>
        </w:numPr>
        <w:spacing w:after="0" w:line="240" w:lineRule="auto"/>
        <w:ind w:left="593" w:firstLine="0"/>
        <w:jc w:val="center"/>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ОБЩИЕ ПОЛОЖЕНИЯ</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Настоящий Порядок устанавливает:</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4) порядок предоставления из бюджета муниципального образования субсидий организациям на осуществление капитальных вложений.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xml:space="preserve">2. Под бюджетными инвестициями понимают бюджетные средства, направляемые на создание или увеличение за счет </w:t>
      </w:r>
      <w:proofErr w:type="gramStart"/>
      <w:r w:rsidRPr="00B85A19">
        <w:rPr>
          <w:rFonts w:ascii="Arial" w:eastAsia="Times New Roman" w:hAnsi="Arial" w:cs="Arial"/>
          <w:color w:val="000000"/>
          <w:sz w:val="24"/>
          <w:szCs w:val="24"/>
          <w:lang w:eastAsia="ru-RU"/>
        </w:rPr>
        <w:t>средств бюджета  муниципального образования стоимости муниципального имущества</w:t>
      </w:r>
      <w:proofErr w:type="gramEnd"/>
      <w:r w:rsidRPr="00B85A19">
        <w:rPr>
          <w:rFonts w:ascii="Arial" w:eastAsia="Times New Roman" w:hAnsi="Arial" w:cs="Arial"/>
          <w:color w:val="000000"/>
          <w:sz w:val="24"/>
          <w:szCs w:val="24"/>
          <w:lang w:eastAsia="ru-RU"/>
        </w:rPr>
        <w:t>.</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lastRenderedPageBreak/>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xml:space="preserve">7. Бюджетные инвестиции могут осуществляться на условиях </w:t>
      </w:r>
      <w:proofErr w:type="spellStart"/>
      <w:r w:rsidRPr="00B85A19">
        <w:rPr>
          <w:rFonts w:ascii="Arial" w:eastAsia="Times New Roman" w:hAnsi="Arial" w:cs="Arial"/>
          <w:color w:val="000000"/>
          <w:sz w:val="24"/>
          <w:szCs w:val="24"/>
          <w:lang w:eastAsia="ru-RU"/>
        </w:rPr>
        <w:t>софинансирования</w:t>
      </w:r>
      <w:proofErr w:type="spellEnd"/>
      <w:r w:rsidRPr="00B85A19">
        <w:rPr>
          <w:rFonts w:ascii="Arial" w:eastAsia="Times New Roman" w:hAnsi="Arial" w:cs="Arial"/>
          <w:color w:val="000000"/>
          <w:sz w:val="24"/>
          <w:szCs w:val="24"/>
          <w:lang w:eastAsia="ru-RU"/>
        </w:rPr>
        <w:t xml:space="preserve"> капитальных вложений за счет средств федерального и областного бюджетов.</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II. ПОРЯДОК ПРИНЯТИЯ РЕШЕНИЙ О ПОДГОТОВКЕ И РЕАЛИЗАЦИИ БЮДЖЕТНЫХ ИНВЕСТИЦИЙ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основных направлений развития, обозначенных в документах стратегического планирования муниципального образования;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поручений главы муниципального образования и органов го</w:t>
      </w:r>
      <w:r w:rsidR="00FE471E">
        <w:rPr>
          <w:rFonts w:ascii="Arial" w:eastAsia="Times New Roman" w:hAnsi="Arial" w:cs="Arial"/>
          <w:color w:val="000000"/>
          <w:sz w:val="24"/>
          <w:szCs w:val="24"/>
          <w:lang w:eastAsia="ru-RU"/>
        </w:rPr>
        <w:t>сударственной власти Иркутской</w:t>
      </w:r>
      <w:bookmarkStart w:id="0" w:name="_GoBack"/>
      <w:bookmarkEnd w:id="0"/>
      <w:r w:rsidRPr="00B85A19">
        <w:rPr>
          <w:rFonts w:ascii="Arial" w:eastAsia="Times New Roman" w:hAnsi="Arial" w:cs="Arial"/>
          <w:color w:val="000000"/>
          <w:sz w:val="24"/>
          <w:szCs w:val="24"/>
          <w:lang w:eastAsia="ru-RU"/>
        </w:rPr>
        <w:t xml:space="preserve"> области.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lastRenderedPageBreak/>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настоящее либо планируемое местонахождение объекта;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4) наименование главного распорядителя бюджетных средств и муниципального заказчика;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5) параметры, непосредственно характеризующие объект капитального строительства (объект недвижимого имущества);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6) срок ввода в эксплуатацию (приобретения) объекта;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7) параметры стоимости и финансового обеспечения объекта: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lastRenderedPageBreak/>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8. Главный распорядитель одновременно с проектом решения о подготовке и реализации бюджетных инвестиций представляет:</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III. ПОРЯДОК ОСУЩЕСТВЛЕНИЯ БЮДЖЕТНЫХ ИНВЕСТИЦИЙ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муниципальными заказчиками, являющимися получателями средств бюджета муниципального образования;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xml:space="preserve">4.В целях осуществления бюджетных инвестиций в соответствии с подпунктом 2 пункта 23 раздела 3 настоящего Порядка муниципальными </w:t>
      </w:r>
      <w:r w:rsidRPr="00B85A19">
        <w:rPr>
          <w:rFonts w:ascii="Arial" w:eastAsia="Times New Roman" w:hAnsi="Arial" w:cs="Arial"/>
          <w:color w:val="000000"/>
          <w:sz w:val="24"/>
          <w:szCs w:val="24"/>
          <w:lang w:eastAsia="ru-RU"/>
        </w:rPr>
        <w:lastRenderedPageBreak/>
        <w:t>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ответственность организации за неисполнение или ненадлежащее исполнение переданных ей полномочий;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xml:space="preserve">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w:t>
      </w:r>
      <w:r w:rsidRPr="00B85A19">
        <w:rPr>
          <w:rFonts w:ascii="Arial" w:eastAsia="Times New Roman" w:hAnsi="Arial" w:cs="Arial"/>
          <w:color w:val="000000"/>
          <w:sz w:val="24"/>
          <w:szCs w:val="24"/>
          <w:lang w:eastAsia="ru-RU"/>
        </w:rPr>
        <w:lastRenderedPageBreak/>
        <w:t>отражаются на лицевых счетах, открываемых в финансовом органе администрации муниципального образования в установленном им порядке.</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IV. ПОРЯДОК ПРИНЯТИЯ РЕШЕНИЙ О ПРЕДОСТАВЛЕНИИ СУБСИДИЙ ОРГАНИЗАЦИЯМ НА ОСУЩЕСТВЛЕНИЕ КАПИТАЛЬНЫХ ВЛОЖЕНИЙ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Субсидия, предоставляемая организациям, не направляется на финансовое обеспечение следующих работ:</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проведение государственной экспертизы проектной документации и результатов инженерных изысканий;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V. ПОРЯДОК ПРЕДОСТАВЛЕНИЯ СУБСИДИЙ ОРГАНИЗАЦИЯМ НА ОСУЩЕСТВЛЕНИЕ КАПИТАЛЬНЫХ ВЛОЖЕНИЙ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lastRenderedPageBreak/>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xml:space="preserve">7) порядок возврата организацией средств в объеме остатка не использованной на начало очередного финансового года перечисленной ей в </w:t>
      </w:r>
      <w:r w:rsidRPr="00B85A19">
        <w:rPr>
          <w:rFonts w:ascii="Arial" w:eastAsia="Times New Roman" w:hAnsi="Arial" w:cs="Arial"/>
          <w:color w:val="000000"/>
          <w:sz w:val="24"/>
          <w:szCs w:val="24"/>
          <w:lang w:eastAsia="ru-RU"/>
        </w:rPr>
        <w:lastRenderedPageBreak/>
        <w:t>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B85A19">
        <w:rPr>
          <w:rFonts w:ascii="Arial" w:eastAsia="Times New Roman" w:hAnsi="Arial" w:cs="Arial"/>
          <w:color w:val="000000"/>
          <w:sz w:val="24"/>
          <w:szCs w:val="24"/>
          <w:lang w:eastAsia="ru-RU"/>
        </w:rPr>
        <w:t>софинансировании</w:t>
      </w:r>
      <w:proofErr w:type="spellEnd"/>
      <w:r w:rsidRPr="00B85A19">
        <w:rPr>
          <w:rFonts w:ascii="Arial" w:eastAsia="Times New Roman" w:hAnsi="Arial" w:cs="Arial"/>
          <w:color w:val="000000"/>
          <w:sz w:val="24"/>
          <w:szCs w:val="24"/>
          <w:lang w:eastAsia="ru-RU"/>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10) порядок и сроки представления организацией отчетности об использовании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Arial" w:eastAsia="Times New Roman" w:hAnsi="Arial" w:cs="Arial"/>
          <w:color w:val="000000"/>
          <w:sz w:val="24"/>
          <w:szCs w:val="24"/>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709"/>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26282F"/>
          <w:sz w:val="28"/>
          <w:szCs w:val="28"/>
          <w:lang w:eastAsia="ru-RU"/>
        </w:rPr>
        <w:t> </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26282F"/>
          <w:sz w:val="28"/>
          <w:szCs w:val="28"/>
          <w:lang w:eastAsia="ru-RU"/>
        </w:rPr>
        <w:t> </w:t>
      </w:r>
    </w:p>
    <w:p w:rsidR="00B85A19" w:rsidRPr="00B85A19" w:rsidRDefault="00B85A19" w:rsidP="00B85A19">
      <w:pPr>
        <w:spacing w:after="0" w:line="240" w:lineRule="auto"/>
        <w:ind w:firstLine="567"/>
        <w:jc w:val="both"/>
        <w:rPr>
          <w:rFonts w:ascii="Arial" w:eastAsia="Times New Roman" w:hAnsi="Arial" w:cs="Arial"/>
          <w:color w:val="000000"/>
          <w:sz w:val="24"/>
          <w:szCs w:val="24"/>
          <w:lang w:eastAsia="ru-RU"/>
        </w:rPr>
      </w:pPr>
      <w:r w:rsidRPr="00B85A19">
        <w:rPr>
          <w:rFonts w:ascii="Times New Roman" w:eastAsia="Times New Roman" w:hAnsi="Times New Roman" w:cs="Times New Roman"/>
          <w:color w:val="000000"/>
          <w:sz w:val="28"/>
          <w:szCs w:val="28"/>
          <w:lang w:eastAsia="ru-RU"/>
        </w:rPr>
        <w:t> </w:t>
      </w:r>
    </w:p>
    <w:p w:rsidR="00B85A19" w:rsidRDefault="00B85A19"/>
    <w:sectPr w:rsidR="00B8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1079"/>
    <w:multiLevelType w:val="multilevel"/>
    <w:tmpl w:val="505410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5A87D45"/>
    <w:multiLevelType w:val="hybridMultilevel"/>
    <w:tmpl w:val="3348DC7C"/>
    <w:lvl w:ilvl="0" w:tplc="E5F80BE2">
      <w:start w:val="1"/>
      <w:numFmt w:val="decimal"/>
      <w:lvlText w:val="%1."/>
      <w:lvlJc w:val="left"/>
      <w:pPr>
        <w:ind w:left="1047" w:hanging="360"/>
      </w:pPr>
      <w:rPr>
        <w:rFonts w:ascii="Arial" w:hAnsi="Arial" w:cs="Arial"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19"/>
    <w:rsid w:val="002A4182"/>
    <w:rsid w:val="003D3831"/>
    <w:rsid w:val="0074539A"/>
    <w:rsid w:val="00B85A19"/>
    <w:rsid w:val="00BE4B47"/>
    <w:rsid w:val="00CC45AD"/>
    <w:rsid w:val="00E77B7F"/>
    <w:rsid w:val="00FE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8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0"/>
    <w:basedOn w:val="a0"/>
    <w:rsid w:val="00B85A19"/>
  </w:style>
  <w:style w:type="paragraph" w:styleId="a4">
    <w:name w:val="List Paragraph"/>
    <w:basedOn w:val="a"/>
    <w:uiPriority w:val="34"/>
    <w:qFormat/>
    <w:rsid w:val="00BE4B47"/>
    <w:pPr>
      <w:ind w:left="720"/>
      <w:contextualSpacing/>
    </w:pPr>
  </w:style>
  <w:style w:type="paragraph" w:styleId="a5">
    <w:name w:val="Balloon Text"/>
    <w:basedOn w:val="a"/>
    <w:link w:val="a6"/>
    <w:uiPriority w:val="99"/>
    <w:semiHidden/>
    <w:unhideWhenUsed/>
    <w:rsid w:val="00FE4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8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0"/>
    <w:basedOn w:val="a0"/>
    <w:rsid w:val="00B85A19"/>
  </w:style>
  <w:style w:type="paragraph" w:styleId="a4">
    <w:name w:val="List Paragraph"/>
    <w:basedOn w:val="a"/>
    <w:uiPriority w:val="34"/>
    <w:qFormat/>
    <w:rsid w:val="00BE4B47"/>
    <w:pPr>
      <w:ind w:left="720"/>
      <w:contextualSpacing/>
    </w:pPr>
  </w:style>
  <w:style w:type="paragraph" w:styleId="a5">
    <w:name w:val="Balloon Text"/>
    <w:basedOn w:val="a"/>
    <w:link w:val="a6"/>
    <w:uiPriority w:val="99"/>
    <w:semiHidden/>
    <w:unhideWhenUsed/>
    <w:rsid w:val="00FE4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forhaxed@outlook.com</dc:creator>
  <cp:lastModifiedBy>Люры</cp:lastModifiedBy>
  <cp:revision>4</cp:revision>
  <cp:lastPrinted>2020-01-15T02:27:00Z</cp:lastPrinted>
  <dcterms:created xsi:type="dcterms:W3CDTF">2019-12-12T07:37:00Z</dcterms:created>
  <dcterms:modified xsi:type="dcterms:W3CDTF">2020-01-15T03:04:00Z</dcterms:modified>
</cp:coreProperties>
</file>