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03" w:rsidRDefault="00EE1A61">
      <w:pPr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30</w:t>
      </w:r>
      <w:r w:rsidR="0058170B">
        <w:rPr>
          <w:rFonts w:ascii="Arial" w:eastAsia="Arial" w:hAnsi="Arial" w:cs="Arial"/>
          <w:b/>
          <w:sz w:val="32"/>
        </w:rPr>
        <w:t xml:space="preserve">.01.2020 г. </w:t>
      </w:r>
      <w:r w:rsidR="0058170B">
        <w:rPr>
          <w:rFonts w:ascii="Segoe UI Symbol" w:eastAsia="Segoe UI Symbol" w:hAnsi="Segoe UI Symbol" w:cs="Segoe UI Symbol"/>
          <w:b/>
          <w:sz w:val="32"/>
        </w:rPr>
        <w:t>№</w:t>
      </w:r>
      <w:r w:rsidR="0099185A">
        <w:rPr>
          <w:rFonts w:ascii="Arial" w:eastAsia="Arial" w:hAnsi="Arial" w:cs="Arial"/>
          <w:b/>
          <w:sz w:val="32"/>
        </w:rPr>
        <w:t>150</w:t>
      </w:r>
      <w:bookmarkStart w:id="0" w:name="_GoBack"/>
      <w:bookmarkEnd w:id="0"/>
    </w:p>
    <w:p w:rsidR="00C94003" w:rsidRDefault="0058170B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9578C8" w:rsidRDefault="0058170B" w:rsidP="009578C8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84340E" w:rsidRDefault="0084340E" w:rsidP="009578C8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БАЯНДАЕВСКИЙ МУНИЦИПАЛЬНЫЙ РАЙОН</w:t>
      </w:r>
    </w:p>
    <w:p w:rsidR="00C94003" w:rsidRDefault="0058170B" w:rsidP="009578C8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«ЛЮРЫ»</w:t>
      </w:r>
    </w:p>
    <w:p w:rsidR="00C94003" w:rsidRDefault="0058170B" w:rsidP="009578C8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C94003" w:rsidRDefault="0058170B" w:rsidP="009578C8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C94003" w:rsidRDefault="00C94003">
      <w:pPr>
        <w:spacing w:after="0"/>
        <w:jc w:val="center"/>
        <w:rPr>
          <w:rFonts w:ascii="Calibri" w:eastAsia="Calibri" w:hAnsi="Calibri" w:cs="Calibri"/>
          <w:sz w:val="28"/>
        </w:rPr>
      </w:pPr>
    </w:p>
    <w:p w:rsidR="00C94003" w:rsidRPr="00345CB9" w:rsidRDefault="0058170B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45CB9">
        <w:rPr>
          <w:rFonts w:ascii="Arial" w:eastAsia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gramStart"/>
      <w:r w:rsidRPr="00345CB9">
        <w:rPr>
          <w:rFonts w:ascii="Arial" w:eastAsia="Arial" w:hAnsi="Arial" w:cs="Arial"/>
          <w:b/>
          <w:sz w:val="32"/>
          <w:szCs w:val="32"/>
        </w:rPr>
        <w:t>МУНИЦИПАЛЬНОГО  ОБРАЗОВАНИЯ</w:t>
      </w:r>
      <w:proofErr w:type="gramEnd"/>
      <w:r w:rsidRPr="00345CB9">
        <w:rPr>
          <w:rFonts w:ascii="Arial" w:eastAsia="Arial" w:hAnsi="Arial" w:cs="Arial"/>
          <w:b/>
          <w:sz w:val="32"/>
          <w:szCs w:val="32"/>
        </w:rPr>
        <w:t xml:space="preserve">  «ЛЮРЫ»   ОТ 24.02.2016   </w:t>
      </w:r>
      <w:r w:rsidRPr="00345CB9">
        <w:rPr>
          <w:rFonts w:ascii="Arial" w:eastAsia="Segoe UI Symbol" w:hAnsi="Arial" w:cs="Arial"/>
          <w:b/>
          <w:sz w:val="32"/>
          <w:szCs w:val="32"/>
        </w:rPr>
        <w:t>№</w:t>
      </w:r>
      <w:r w:rsidRPr="00345CB9">
        <w:rPr>
          <w:rFonts w:ascii="Arial" w:eastAsia="Arial" w:hAnsi="Arial" w:cs="Arial"/>
          <w:b/>
          <w:sz w:val="32"/>
          <w:szCs w:val="32"/>
        </w:rPr>
        <w:t xml:space="preserve"> 54  «ОБ   УСТАНОВЛЕНИИ И ВВЕДЕНИИ  В ДЕЙСТВИЕ  НА  ТЕРРИТОРИИ МУНИЦИПАЛЬНОГО  ОБРАЗОВАНИЯ «ЛЮРЫ» ЗЕМЕЛЬНОГО НАЛОГА» (</w:t>
      </w:r>
      <w:r w:rsidRPr="00345CB9">
        <w:rPr>
          <w:rFonts w:ascii="Arial" w:eastAsia="Arial" w:hAnsi="Arial" w:cs="Arial"/>
          <w:b/>
          <w:color w:val="000000"/>
          <w:sz w:val="32"/>
          <w:szCs w:val="32"/>
        </w:rPr>
        <w:t xml:space="preserve">В РЕДАКЦИИ ОТ 06.09.2018г. </w:t>
      </w:r>
      <w:r w:rsidRPr="00345CB9">
        <w:rPr>
          <w:rFonts w:ascii="Arial" w:eastAsia="Segoe UI Symbol" w:hAnsi="Arial" w:cs="Arial"/>
          <w:b/>
          <w:color w:val="000000"/>
          <w:sz w:val="32"/>
          <w:szCs w:val="32"/>
        </w:rPr>
        <w:t>№</w:t>
      </w:r>
      <w:r w:rsidRPr="00345CB9">
        <w:rPr>
          <w:rFonts w:ascii="Arial" w:eastAsia="Arial" w:hAnsi="Arial" w:cs="Arial"/>
          <w:b/>
          <w:color w:val="000000"/>
          <w:sz w:val="32"/>
          <w:szCs w:val="32"/>
        </w:rPr>
        <w:t xml:space="preserve">110, 29.12.2018г. </w:t>
      </w:r>
      <w:r w:rsidRPr="00345CB9">
        <w:rPr>
          <w:rFonts w:ascii="Arial" w:eastAsia="Segoe UI Symbol" w:hAnsi="Arial" w:cs="Arial"/>
          <w:b/>
          <w:color w:val="000000"/>
          <w:sz w:val="32"/>
          <w:szCs w:val="32"/>
        </w:rPr>
        <w:t>№</w:t>
      </w:r>
      <w:r w:rsidRPr="00345CB9">
        <w:rPr>
          <w:rFonts w:ascii="Arial" w:eastAsia="Arial" w:hAnsi="Arial" w:cs="Arial"/>
          <w:b/>
          <w:color w:val="000000"/>
          <w:sz w:val="32"/>
          <w:szCs w:val="32"/>
        </w:rPr>
        <w:t xml:space="preserve">121, 26.11.2019г. </w:t>
      </w:r>
      <w:r w:rsidRPr="00345CB9">
        <w:rPr>
          <w:rFonts w:ascii="Arial" w:eastAsia="Segoe UI Symbol" w:hAnsi="Arial" w:cs="Arial"/>
          <w:b/>
          <w:color w:val="000000"/>
          <w:sz w:val="32"/>
          <w:szCs w:val="32"/>
        </w:rPr>
        <w:t>№</w:t>
      </w:r>
      <w:r w:rsidRPr="00345CB9">
        <w:rPr>
          <w:rFonts w:ascii="Arial" w:eastAsia="Arial" w:hAnsi="Arial" w:cs="Arial"/>
          <w:b/>
          <w:color w:val="000000"/>
          <w:sz w:val="32"/>
          <w:szCs w:val="32"/>
        </w:rPr>
        <w:t>140)</w:t>
      </w:r>
    </w:p>
    <w:p w:rsidR="00C94003" w:rsidRDefault="00C94003">
      <w:pPr>
        <w:spacing w:after="0"/>
        <w:rPr>
          <w:rFonts w:ascii="Calibri" w:eastAsia="Calibri" w:hAnsi="Calibri" w:cs="Calibri"/>
        </w:rPr>
      </w:pPr>
    </w:p>
    <w:p w:rsidR="00C94003" w:rsidRDefault="0058170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В соответствии пунктом 1 статьи 397 Налогового кодекса Российской Федерации (в редакции Федерального закона от 15.04.2019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63-ФЗ Закона), а также частью 17 статьи 3 Федерального закона от 29.09.2019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325-ФЗ «О внесении изменений в части первую и вторую Налогового кодекса Российской Федерации»</w:t>
      </w:r>
      <w:r w:rsidR="00EE1A61">
        <w:rPr>
          <w:rFonts w:ascii="Arial" w:eastAsia="Arial" w:hAnsi="Arial" w:cs="Arial"/>
          <w:sz w:val="24"/>
        </w:rPr>
        <w:t xml:space="preserve">, </w:t>
      </w:r>
      <w:proofErr w:type="gramStart"/>
      <w:r w:rsidR="00EE1A61">
        <w:rPr>
          <w:rFonts w:ascii="Arial" w:eastAsia="Arial" w:hAnsi="Arial" w:cs="Arial"/>
          <w:sz w:val="24"/>
        </w:rPr>
        <w:t>Уставом</w:t>
      </w:r>
      <w:r>
        <w:rPr>
          <w:rFonts w:ascii="Arial" w:eastAsia="Arial" w:hAnsi="Arial" w:cs="Arial"/>
          <w:sz w:val="24"/>
        </w:rPr>
        <w:t xml:space="preserve">  муниципального</w:t>
      </w:r>
      <w:proofErr w:type="gramEnd"/>
      <w:r>
        <w:rPr>
          <w:rFonts w:ascii="Arial" w:eastAsia="Arial" w:hAnsi="Arial" w:cs="Arial"/>
          <w:sz w:val="24"/>
        </w:rPr>
        <w:t xml:space="preserve">  образования «</w:t>
      </w:r>
      <w:proofErr w:type="spellStart"/>
      <w:r>
        <w:rPr>
          <w:rFonts w:ascii="Arial" w:eastAsia="Arial" w:hAnsi="Arial" w:cs="Arial"/>
          <w:sz w:val="24"/>
        </w:rPr>
        <w:t>Люры</w:t>
      </w:r>
      <w:proofErr w:type="spellEnd"/>
      <w:r>
        <w:rPr>
          <w:rFonts w:ascii="Arial" w:eastAsia="Arial" w:hAnsi="Arial" w:cs="Arial"/>
          <w:sz w:val="24"/>
        </w:rPr>
        <w:t>»,</w:t>
      </w:r>
    </w:p>
    <w:p w:rsidR="00C94003" w:rsidRDefault="00C94003">
      <w:pPr>
        <w:spacing w:after="0"/>
        <w:jc w:val="both"/>
        <w:rPr>
          <w:rFonts w:ascii="Calibri" w:eastAsia="Calibri" w:hAnsi="Calibri" w:cs="Calibri"/>
        </w:rPr>
      </w:pPr>
    </w:p>
    <w:p w:rsidR="00C94003" w:rsidRDefault="0058170B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Arial" w:eastAsia="Arial" w:hAnsi="Arial" w:cs="Arial"/>
          <w:b/>
          <w:sz w:val="32"/>
        </w:rPr>
        <w:t>РЕШИЛА:</w:t>
      </w:r>
    </w:p>
    <w:p w:rsidR="00C94003" w:rsidRDefault="00C9400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C94003" w:rsidRPr="00F95DA4" w:rsidRDefault="0058170B" w:rsidP="0058170B">
      <w:pPr>
        <w:pStyle w:val="a3"/>
        <w:numPr>
          <w:ilvl w:val="0"/>
          <w:numId w:val="2"/>
        </w:numPr>
        <w:spacing w:after="0" w:line="240" w:lineRule="auto"/>
        <w:ind w:left="39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95DA4">
        <w:rPr>
          <w:rFonts w:ascii="Arial" w:eastAsia="Arial" w:hAnsi="Arial" w:cs="Arial"/>
          <w:color w:val="000000"/>
          <w:sz w:val="24"/>
          <w:szCs w:val="24"/>
        </w:rPr>
        <w:t>Установить срок уплаты земельного налога налогоплательщиками-организациями не позднее 5 февраля года, следующего за истекшим налоговым периодом.</w:t>
      </w:r>
    </w:p>
    <w:p w:rsidR="00F95DA4" w:rsidRPr="00F95DA4" w:rsidRDefault="00F95DA4" w:rsidP="0058170B">
      <w:pPr>
        <w:pStyle w:val="a3"/>
        <w:numPr>
          <w:ilvl w:val="0"/>
          <w:numId w:val="2"/>
        </w:numPr>
        <w:spacing w:after="0" w:line="240" w:lineRule="auto"/>
        <w:ind w:left="39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95DA4">
        <w:rPr>
          <w:rFonts w:ascii="Arial" w:hAnsi="Arial" w:cs="Arial"/>
          <w:bCs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F95DA4" w:rsidRPr="00F95DA4" w:rsidRDefault="00F95DA4" w:rsidP="0058170B">
      <w:pPr>
        <w:pStyle w:val="a3"/>
        <w:numPr>
          <w:ilvl w:val="0"/>
          <w:numId w:val="2"/>
        </w:numPr>
        <w:spacing w:after="0" w:line="240" w:lineRule="auto"/>
        <w:ind w:left="397"/>
        <w:jc w:val="both"/>
        <w:rPr>
          <w:rFonts w:ascii="Arial" w:eastAsia="Arial" w:hAnsi="Arial" w:cs="Arial"/>
          <w:sz w:val="24"/>
          <w:szCs w:val="24"/>
        </w:rPr>
      </w:pPr>
      <w:r w:rsidRPr="00F95DA4">
        <w:rPr>
          <w:rFonts w:ascii="Arial" w:eastAsia="Arial" w:hAnsi="Arial" w:cs="Arial"/>
          <w:sz w:val="24"/>
          <w:szCs w:val="24"/>
        </w:rPr>
        <w:t xml:space="preserve">Решение подлежит официальному опубликованию в газете вестник «МО </w:t>
      </w:r>
      <w:proofErr w:type="spellStart"/>
      <w:r w:rsidRPr="00F95DA4">
        <w:rPr>
          <w:rFonts w:ascii="Arial" w:eastAsia="Arial" w:hAnsi="Arial" w:cs="Arial"/>
          <w:sz w:val="24"/>
          <w:szCs w:val="24"/>
        </w:rPr>
        <w:t>Люры</w:t>
      </w:r>
      <w:proofErr w:type="spellEnd"/>
      <w:r w:rsidRPr="00F95DA4">
        <w:rPr>
          <w:rFonts w:ascii="Arial" w:eastAsia="Arial" w:hAnsi="Arial" w:cs="Arial"/>
          <w:sz w:val="24"/>
          <w:szCs w:val="24"/>
        </w:rPr>
        <w:t>» и размещению на официальном сайте Муниципального образования «</w:t>
      </w:r>
      <w:proofErr w:type="spellStart"/>
      <w:r w:rsidRPr="00F95DA4">
        <w:rPr>
          <w:rFonts w:ascii="Arial" w:eastAsia="Arial" w:hAnsi="Arial" w:cs="Arial"/>
          <w:sz w:val="24"/>
          <w:szCs w:val="24"/>
        </w:rPr>
        <w:t>Люры</w:t>
      </w:r>
      <w:proofErr w:type="spellEnd"/>
      <w:r w:rsidRPr="00F95DA4">
        <w:rPr>
          <w:rFonts w:ascii="Arial" w:eastAsia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94003" w:rsidRDefault="00C94003">
      <w:pPr>
        <w:rPr>
          <w:rFonts w:ascii="Calibri" w:eastAsia="Calibri" w:hAnsi="Calibri" w:cs="Calibri"/>
        </w:rPr>
      </w:pPr>
    </w:p>
    <w:p w:rsidR="00C94003" w:rsidRDefault="0058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C94003" w:rsidRDefault="0058170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</w:t>
      </w:r>
    </w:p>
    <w:p w:rsidR="00C94003" w:rsidRDefault="0058170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Г.А. </w:t>
      </w:r>
      <w:proofErr w:type="spellStart"/>
      <w:r>
        <w:rPr>
          <w:rFonts w:ascii="Arial" w:eastAsia="Arial" w:hAnsi="Arial" w:cs="Arial"/>
          <w:sz w:val="24"/>
        </w:rPr>
        <w:t>Мухадаев</w:t>
      </w:r>
      <w:proofErr w:type="spellEnd"/>
    </w:p>
    <w:p w:rsidR="00C94003" w:rsidRDefault="00C94003">
      <w:pPr>
        <w:spacing w:after="0" w:line="240" w:lineRule="auto"/>
        <w:ind w:firstLine="567"/>
        <w:jc w:val="right"/>
        <w:rPr>
          <w:rFonts w:ascii="Arial" w:eastAsia="Arial" w:hAnsi="Arial" w:cs="Arial"/>
          <w:sz w:val="24"/>
        </w:rPr>
      </w:pPr>
    </w:p>
    <w:p w:rsidR="00C94003" w:rsidRDefault="0058170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администрации</w:t>
      </w:r>
    </w:p>
    <w:p w:rsidR="00C94003" w:rsidRPr="00345CB9" w:rsidRDefault="0058170B" w:rsidP="00345CB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А.В. </w:t>
      </w:r>
      <w:proofErr w:type="spellStart"/>
      <w:r>
        <w:rPr>
          <w:rFonts w:ascii="Arial" w:eastAsia="Arial" w:hAnsi="Arial" w:cs="Arial"/>
          <w:sz w:val="24"/>
        </w:rPr>
        <w:t>Буентаева</w:t>
      </w:r>
      <w:proofErr w:type="spellEnd"/>
    </w:p>
    <w:sectPr w:rsidR="00C94003" w:rsidRPr="0034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4BC"/>
    <w:multiLevelType w:val="multilevel"/>
    <w:tmpl w:val="483E05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51B2A"/>
    <w:multiLevelType w:val="multilevel"/>
    <w:tmpl w:val="483E05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003"/>
    <w:rsid w:val="00345CB9"/>
    <w:rsid w:val="0058170B"/>
    <w:rsid w:val="0084340E"/>
    <w:rsid w:val="009578C8"/>
    <w:rsid w:val="0099185A"/>
    <w:rsid w:val="00C94003"/>
    <w:rsid w:val="00EE1A61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EDBB1-1457-48AF-B1FA-D441AB16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Lury</cp:lastModifiedBy>
  <cp:revision>8</cp:revision>
  <dcterms:created xsi:type="dcterms:W3CDTF">2020-01-27T12:33:00Z</dcterms:created>
  <dcterms:modified xsi:type="dcterms:W3CDTF">2020-01-30T01:42:00Z</dcterms:modified>
</cp:coreProperties>
</file>